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Администрация города Пскова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Управление образования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«Средняя общеобразовательная школа № 24 имени Л.И. Малякова»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сков, ул.Печорская, д.3, 180024, тел./факс 55-81-66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 w:rsidRPr="00D10EC6">
        <w:rPr>
          <w:szCs w:val="28"/>
        </w:rPr>
        <w:t xml:space="preserve"> </w:t>
      </w:r>
      <w:hyperlink r:id="rId5" w:history="1">
        <w:r>
          <w:rPr>
            <w:rStyle w:val="a3"/>
            <w:rFonts w:ascii="Trebuchet MS" w:eastAsiaTheme="majorEastAsia" w:hAnsi="Trebuchet MS"/>
            <w:b/>
            <w:bCs/>
            <w:color w:val="CD8228"/>
            <w:sz w:val="23"/>
            <w:szCs w:val="23"/>
            <w:shd w:val="clear" w:color="auto" w:fill="FFFFFF"/>
          </w:rPr>
          <w:t>org20@pskovedu.ru</w:t>
        </w:r>
      </w:hyperlink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 w:val="20"/>
          <w:szCs w:val="28"/>
        </w:rPr>
      </w:pPr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b/>
          <w:bCs/>
          <w:color w:val="000000"/>
          <w:spacing w:val="9"/>
          <w:szCs w:val="28"/>
        </w:rPr>
        <w:t>ПРИКАЗ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both"/>
        <w:rPr>
          <w:b/>
          <w:sz w:val="18"/>
          <w:szCs w:val="28"/>
        </w:rPr>
      </w:pPr>
    </w:p>
    <w:p w:rsidR="001804B3" w:rsidRDefault="001804B3" w:rsidP="001804B3">
      <w:pPr>
        <w:tabs>
          <w:tab w:val="left" w:pos="142"/>
        </w:tabs>
        <w:spacing w:line="360" w:lineRule="auto"/>
        <w:ind w:left="-142" w:right="-143" w:firstLine="426"/>
        <w:contextualSpacing/>
        <w:jc w:val="both"/>
        <w:rPr>
          <w:b/>
          <w:szCs w:val="28"/>
        </w:rPr>
      </w:pPr>
      <w:r>
        <w:rPr>
          <w:b/>
          <w:szCs w:val="28"/>
        </w:rPr>
        <w:t>«16» марта 2020 года                                                                  № 63</w:t>
      </w:r>
    </w:p>
    <w:p w:rsidR="001804B3" w:rsidRPr="00332ED1" w:rsidRDefault="001804B3" w:rsidP="001804B3">
      <w:pPr>
        <w:rPr>
          <w:b/>
          <w:szCs w:val="28"/>
        </w:rPr>
      </w:pPr>
      <w:r w:rsidRPr="00332ED1">
        <w:rPr>
          <w:b/>
          <w:szCs w:val="28"/>
        </w:rPr>
        <w:t xml:space="preserve">О реализации  образовательных программ </w:t>
      </w:r>
    </w:p>
    <w:p w:rsidR="001804B3" w:rsidRPr="00332ED1" w:rsidRDefault="001804B3" w:rsidP="001804B3">
      <w:pPr>
        <w:rPr>
          <w:b/>
          <w:szCs w:val="28"/>
        </w:rPr>
      </w:pPr>
      <w:r w:rsidRPr="00332ED1">
        <w:rPr>
          <w:b/>
          <w:szCs w:val="28"/>
        </w:rPr>
        <w:t>с применением дистанционных образовательных технологий</w:t>
      </w:r>
    </w:p>
    <w:p w:rsidR="001804B3" w:rsidRDefault="001804B3" w:rsidP="001804B3">
      <w:pPr>
        <w:rPr>
          <w:szCs w:val="28"/>
        </w:rPr>
      </w:pPr>
    </w:p>
    <w:p w:rsidR="001804B3" w:rsidRPr="00135C94" w:rsidRDefault="001804B3" w:rsidP="001804B3">
      <w:pPr>
        <w:ind w:firstLine="708"/>
        <w:jc w:val="both"/>
        <w:rPr>
          <w:sz w:val="27"/>
          <w:szCs w:val="27"/>
        </w:rPr>
      </w:pPr>
      <w:proofErr w:type="gramStart"/>
      <w:r w:rsidRPr="00135C94">
        <w:rPr>
          <w:sz w:val="27"/>
          <w:szCs w:val="27"/>
        </w:rPr>
        <w:t xml:space="preserve">В соответствии с постановлением Администрации города Пскова от 16.03.2020 №33 «По предупреждению завоза и распространения новой </w:t>
      </w:r>
      <w:proofErr w:type="spellStart"/>
      <w:r w:rsidRPr="00135C94">
        <w:rPr>
          <w:sz w:val="27"/>
          <w:szCs w:val="27"/>
        </w:rPr>
        <w:t>короновирусной</w:t>
      </w:r>
      <w:proofErr w:type="spellEnd"/>
      <w:r w:rsidRPr="00135C94">
        <w:rPr>
          <w:sz w:val="27"/>
          <w:szCs w:val="27"/>
        </w:rPr>
        <w:t xml:space="preserve"> инфекции, вызванной 2019-</w:t>
      </w:r>
      <w:proofErr w:type="spellStart"/>
      <w:r w:rsidRPr="00135C94">
        <w:rPr>
          <w:sz w:val="27"/>
          <w:szCs w:val="27"/>
          <w:lang w:val="en-US"/>
        </w:rPr>
        <w:t>nCoV</w:t>
      </w:r>
      <w:proofErr w:type="spellEnd"/>
      <w:r w:rsidRPr="00135C94">
        <w:rPr>
          <w:sz w:val="27"/>
          <w:szCs w:val="27"/>
        </w:rPr>
        <w:t xml:space="preserve">, на территории муниципального образования «Город Псков», на основании  ст. 16 Федерального закона от 29.12.2012 №273-ФЗ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 приказом </w:t>
      </w:r>
      <w:proofErr w:type="spellStart"/>
      <w:r w:rsidRPr="00135C94">
        <w:rPr>
          <w:sz w:val="27"/>
          <w:szCs w:val="27"/>
        </w:rPr>
        <w:t>Минобрнауки</w:t>
      </w:r>
      <w:proofErr w:type="spellEnd"/>
      <w:r w:rsidRPr="00135C94">
        <w:rPr>
          <w:sz w:val="27"/>
          <w:szCs w:val="27"/>
        </w:rPr>
        <w:t xml:space="preserve"> России от</w:t>
      </w:r>
      <w:proofErr w:type="gramEnd"/>
      <w:r w:rsidRPr="00135C94">
        <w:rPr>
          <w:sz w:val="27"/>
          <w:szCs w:val="27"/>
        </w:rPr>
        <w:t xml:space="preserve">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о порядке организации электронного обучения и применения дистанционных образовательных технологий в МБОУ «Средняя общеобразовательная школа №24 имени Л.И. Малякова», утвержденным приказом школы от 08.11.2019 №147</w:t>
      </w:r>
    </w:p>
    <w:p w:rsidR="001804B3" w:rsidRDefault="001804B3" w:rsidP="001804B3">
      <w:pPr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марта 2020 года до особого распоряжения реализацию  образовательных программ начального общего, основного общего среднего общего образования</w:t>
      </w:r>
      <w:r w:rsidR="00505772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 применением дистанционных образовательных технологий.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Александровой О.Н., Васильевой Е.Н., заместителям директора по УВР: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20 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 до участников образовательных отношений информацию о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18 марта 2020 года систематизировать информацию  обо всех родителях, являющихся – не являющихся пользователями РИС «Открытая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(прикладной модуль - Электронный дневник);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формы освоения обучающимися образовательных программ, не являющимися пользователями  РИС «Открытая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(прикладной модуль - Электронный дневник), ознакомить с этими формами всех участников образовательных отношений и организовать обучение;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осуществлять контроль реализации учителями образовательных программ начального общего (Васильева Е.Н.), основного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и среднего общего (Александрова О.Н.) образования с применением дистанционных образовательных технологий. 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заместителю директора по информатизации: 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 марта 2020 года провести инструктаж пользователей (учителей)  по работе с электронным журналом и электронным дневником;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перечень ссылок на обучающие электронные ресурсы о реализации образовательных программ с применением дистанционных образовательных технологий, ознакомить с ним учителей и в срок до 2 апреля 2020 года собрать информацию  об  участии каждого учителя в указанных обучающих мероприятиях. 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осуществлять контроль ведения электронного журнала и  электронного дневника следующими заместителями директора: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Е.Н. на уровне начального общего образования;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Александровой О.Н. на уровне основного общего образования;</w:t>
      </w:r>
    </w:p>
    <w:p w:rsidR="001804B3" w:rsidRDefault="001804B3" w:rsidP="001804B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на уровне среднего общего образования.  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Федотову Б.О.,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инженеру-электронику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срок до 23 марта 2020 года проверить функционирование серверного оборудования, локальной сети с выходом в интернет,    комплекса программно-технических средств дистанционного обучения во всех  учебных кабинетах и  обеспечить их постоянное бесперебойное  функционирование;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постоянно осуществлять техническую поддержку функционирования  РИС «Открытая 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(прикладной модуль - Электронный дневник) в рамках ответственности школы; 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постоянно осуществлять методическую помощь участникам образовательных отношений для взаимодействия со службой технической поддержки  ГБУ ПО «Региональный центр информационных технологий» в вопросах функционирования электронного журнала и электронного дневника.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Михачевой Т.В., заместителю директора по ВР, Васильевой Е.Н., заместителю директора по УВР, довести до сведения участников образовательных отношений информацию о 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и курсов внеурочной деятельности  с 23 марта 2020 года до особого распоряжения </w:t>
      </w:r>
      <w:r w:rsidR="00505772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и </w:t>
      </w:r>
      <w:r>
        <w:rPr>
          <w:rFonts w:ascii="Times New Roman" w:hAnsi="Times New Roman" w:cs="Times New Roman"/>
          <w:sz w:val="28"/>
          <w:szCs w:val="28"/>
        </w:rPr>
        <w:t>необходимости внесения изменений в календарно-тематическое планирование указанных в данном пункте  программ и курсов.</w:t>
      </w:r>
      <w:proofErr w:type="gramEnd"/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Воробьевой Е.А., педагогу-библиотекарю, составить график подключения в период с 23 марта по 2 апреля 2020 года к обучающим электронным ресурсам об использовании  дистанционных образовательных технологий, ознакомить педагогических работников с указанным графиком  и организовать техническую возможность участия педагогов в обучающих мероприятиях.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Учителям: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осуществлять реализацию образовательных программ с применением дистанционных образовательных технологий, предусмотренных настоящим приказом, утвержденным расписанием учебных занятий на 2019 – 2020 учебный год;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предусмотреть формы текущего контроля по итогам реализации образовательных программ с применением дистанционных образовательных технологий и ознакомить с ними (формами)  обучающихся на первом учебном занятии после 23 марта 2020 года;</w:t>
      </w:r>
    </w:p>
    <w:p w:rsidR="001804B3" w:rsidRDefault="001804B3" w:rsidP="001804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 необходимости внести изменения и (или) дополнения в рабочие программы по учебным предметам.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марта 2020 года  до особого распоряжения приостановить оказание платных образовательных услуг в здании школы.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Михачевой Т.В., заместителю директора по ВР, разработать предложения по организации занятости обучающихся в свободное от учебных занятий время и довести их до сведения участников образовательных отношений с использованием сайта школы.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на каждого работника школы, указанного в данном приказе, за его нарушение согласно Трудовому кодексу РФ и локальным нормативным актам школы.</w:t>
      </w:r>
    </w:p>
    <w:p w:rsidR="001804B3" w:rsidRDefault="001804B3" w:rsidP="001804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п. </w:t>
      </w:r>
      <w:r w:rsidR="00DB5BC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данного приказа возложить на Васильеву Е.Н., заместителя директора по УВР, п. 8 – на Александрову О.Н., Васильеву Е.Н., заместителей директора по УВР, контроль исполнения остальных пунктов настоящего приказа   оставляю за собой.</w:t>
      </w:r>
    </w:p>
    <w:p w:rsidR="001804B3" w:rsidRDefault="001804B3" w:rsidP="001804B3">
      <w:pPr>
        <w:jc w:val="both"/>
        <w:rPr>
          <w:szCs w:val="28"/>
        </w:rPr>
      </w:pPr>
    </w:p>
    <w:p w:rsidR="001804B3" w:rsidRDefault="001804B3" w:rsidP="001804B3">
      <w:pPr>
        <w:jc w:val="both"/>
        <w:rPr>
          <w:szCs w:val="28"/>
        </w:rPr>
      </w:pPr>
    </w:p>
    <w:p w:rsidR="001804B3" w:rsidRDefault="001804B3" w:rsidP="001804B3">
      <w:pPr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                                 С.А. Котова </w:t>
      </w:r>
    </w:p>
    <w:p w:rsidR="004C555E" w:rsidRDefault="004C555E"/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9E1"/>
    <w:multiLevelType w:val="multilevel"/>
    <w:tmpl w:val="BFD49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4B3"/>
    <w:rsid w:val="001804B3"/>
    <w:rsid w:val="004C555E"/>
    <w:rsid w:val="00505772"/>
    <w:rsid w:val="006C0188"/>
    <w:rsid w:val="00761F76"/>
    <w:rsid w:val="00D50D46"/>
    <w:rsid w:val="00DB5BCB"/>
    <w:rsid w:val="00DC4F0D"/>
    <w:rsid w:val="00ED0800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20.psko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Директор</cp:lastModifiedBy>
  <cp:revision>3</cp:revision>
  <cp:lastPrinted>2020-04-27T12:08:00Z</cp:lastPrinted>
  <dcterms:created xsi:type="dcterms:W3CDTF">2020-03-19T10:21:00Z</dcterms:created>
  <dcterms:modified xsi:type="dcterms:W3CDTF">2020-04-27T12:09:00Z</dcterms:modified>
</cp:coreProperties>
</file>