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51B" w:rsidRPr="0078751B" w:rsidRDefault="0078751B" w:rsidP="0078751B">
      <w:pPr>
        <w:widowControl w:val="0"/>
        <w:spacing w:after="0"/>
        <w:ind w:left="20"/>
        <w:jc w:val="center"/>
        <w:rPr>
          <w:rFonts w:ascii="Times New Roman" w:eastAsia="Lucida Sans Unicode" w:hAnsi="Times New Roman" w:cs="Times New Roman"/>
          <w:b/>
          <w:bCs/>
          <w:sz w:val="28"/>
          <w:szCs w:val="28"/>
          <w:lang w:eastAsia="ru-RU"/>
        </w:rPr>
      </w:pPr>
      <w:r w:rsidRPr="0078751B">
        <w:rPr>
          <w:rFonts w:ascii="Times New Roman" w:eastAsia="Lucida Sans Unicode" w:hAnsi="Times New Roman" w:cs="Times New Roman"/>
          <w:b/>
          <w:bCs/>
          <w:sz w:val="28"/>
          <w:szCs w:val="28"/>
          <w:lang w:eastAsia="ru-RU"/>
        </w:rPr>
        <w:t>УЧАЩИЕСЯ ШКОЛ!</w:t>
      </w:r>
    </w:p>
    <w:p w:rsidR="0078751B" w:rsidRPr="0078751B" w:rsidRDefault="0078751B" w:rsidP="0078751B">
      <w:pPr>
        <w:widowControl w:val="0"/>
        <w:spacing w:after="180"/>
        <w:ind w:left="1120" w:right="1080"/>
        <w:jc w:val="center"/>
        <w:rPr>
          <w:rFonts w:ascii="Times New Roman" w:eastAsia="Lucida Sans Unicode" w:hAnsi="Times New Roman" w:cs="Times New Roman"/>
          <w:b/>
          <w:bCs/>
          <w:sz w:val="28"/>
          <w:szCs w:val="28"/>
          <w:lang w:eastAsia="ru-RU"/>
        </w:rPr>
      </w:pPr>
      <w:r w:rsidRPr="0078751B">
        <w:rPr>
          <w:rFonts w:ascii="Times New Roman" w:eastAsia="Lucida Sans Unicode" w:hAnsi="Times New Roman" w:cs="Times New Roman"/>
          <w:b/>
          <w:bCs/>
          <w:sz w:val="28"/>
          <w:szCs w:val="28"/>
          <w:lang w:eastAsia="ru-RU"/>
        </w:rPr>
        <w:t xml:space="preserve">СОБЛЮДАЙТЕ ПРАВИЛА БЕЗОПАСНОСТИ </w:t>
      </w:r>
      <w:r w:rsidRPr="0078751B">
        <w:rPr>
          <w:rFonts w:ascii="Times New Roman" w:eastAsia="Lucida Sans Unicode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78751B">
        <w:rPr>
          <w:rFonts w:ascii="Times New Roman" w:eastAsia="Lucida Sans Unicode" w:hAnsi="Times New Roman" w:cs="Times New Roman"/>
          <w:b/>
          <w:bCs/>
          <w:sz w:val="28"/>
          <w:szCs w:val="28"/>
          <w:lang w:eastAsia="ru-RU"/>
        </w:rPr>
        <w:t>ЖЕЛЕЗНОДОРОЖНОМ ТРАНСПОРТЕ!</w:t>
      </w:r>
    </w:p>
    <w:p w:rsidR="0078751B" w:rsidRPr="0078751B" w:rsidRDefault="0078751B" w:rsidP="0078751B">
      <w:pPr>
        <w:widowControl w:val="0"/>
        <w:spacing w:after="0"/>
        <w:ind w:left="20" w:right="20" w:firstLine="500"/>
        <w:jc w:val="both"/>
        <w:rPr>
          <w:rFonts w:ascii="Times New Roman" w:eastAsia="Lucida Sans Unicode" w:hAnsi="Times New Roman" w:cs="Times New Roman"/>
          <w:sz w:val="28"/>
          <w:szCs w:val="28"/>
          <w:lang w:eastAsia="ru-RU"/>
        </w:rPr>
      </w:pPr>
      <w:r w:rsidRPr="0078751B">
        <w:rPr>
          <w:rFonts w:ascii="Times New Roman" w:eastAsia="Lucida Sans Unicode" w:hAnsi="Times New Roman" w:cs="Times New Roman"/>
          <w:sz w:val="28"/>
          <w:szCs w:val="28"/>
          <w:lang w:eastAsia="ru-RU"/>
        </w:rPr>
        <w:t>Помните, что железнодорожный транспорт является зоной повышенной опасности, поэтому во избежание несчастных случаев будьте внимательны и осторожны. Строго соблюдайте меры безопасности и выполняйте существующие на транспорте правила.</w:t>
      </w:r>
    </w:p>
    <w:p w:rsidR="0078751B" w:rsidRPr="0078751B" w:rsidRDefault="0078751B" w:rsidP="0078751B">
      <w:pPr>
        <w:widowControl w:val="0"/>
        <w:spacing w:after="0"/>
        <w:ind w:left="20" w:right="20" w:firstLine="500"/>
        <w:jc w:val="both"/>
        <w:rPr>
          <w:rFonts w:ascii="Times New Roman" w:eastAsia="Lucida Sans Unicode" w:hAnsi="Times New Roman" w:cs="Times New Roman"/>
          <w:sz w:val="28"/>
          <w:szCs w:val="28"/>
          <w:lang w:eastAsia="ru-RU"/>
        </w:rPr>
      </w:pPr>
      <w:r w:rsidRPr="0078751B">
        <w:rPr>
          <w:rFonts w:ascii="Times New Roman" w:eastAsia="Lucida Sans Unicode" w:hAnsi="Times New Roman" w:cs="Times New Roman"/>
          <w:sz w:val="28"/>
          <w:szCs w:val="28"/>
          <w:lang w:eastAsia="ru-RU"/>
        </w:rPr>
        <w:t>Переходите через железнодорожные пути только в установленных местах, не перебегайте их перед движущимся поездом. Помните! Поезд сразу остановить нельзя.</w:t>
      </w:r>
    </w:p>
    <w:p w:rsidR="0078751B" w:rsidRPr="0078751B" w:rsidRDefault="0078751B" w:rsidP="0078751B">
      <w:pPr>
        <w:widowControl w:val="0"/>
        <w:spacing w:after="0"/>
        <w:ind w:left="20" w:right="20" w:firstLine="500"/>
        <w:jc w:val="both"/>
        <w:rPr>
          <w:rFonts w:ascii="Times New Roman" w:eastAsia="Lucida Sans Unicode" w:hAnsi="Times New Roman" w:cs="Times New Roman"/>
          <w:sz w:val="28"/>
          <w:szCs w:val="28"/>
          <w:lang w:eastAsia="ru-RU"/>
        </w:rPr>
      </w:pPr>
      <w:r w:rsidRPr="0078751B">
        <w:rPr>
          <w:rFonts w:ascii="Times New Roman" w:eastAsia="Lucida Sans Unicode" w:hAnsi="Times New Roman" w:cs="Times New Roman"/>
          <w:sz w:val="28"/>
          <w:szCs w:val="28"/>
          <w:lang w:eastAsia="ru-RU"/>
        </w:rPr>
        <w:t>Для перехода через железнодорожные пути пользуйтесь пешеходными мостами, настилами и переездами, обращайте внимание на указатели, прислушивайтесь к подаваемым сигналам. Прежде чем перейти пути, убедитесь, что они свободны.</w:t>
      </w:r>
    </w:p>
    <w:p w:rsidR="0078751B" w:rsidRPr="0078751B" w:rsidRDefault="0078751B" w:rsidP="0078751B">
      <w:pPr>
        <w:widowControl w:val="0"/>
        <w:spacing w:after="0"/>
        <w:ind w:left="20" w:right="20" w:firstLine="500"/>
        <w:jc w:val="both"/>
        <w:rPr>
          <w:rFonts w:ascii="Times New Roman" w:eastAsia="Lucida Sans Unicode" w:hAnsi="Times New Roman" w:cs="Times New Roman"/>
          <w:sz w:val="28"/>
          <w:szCs w:val="28"/>
          <w:lang w:eastAsia="ru-RU"/>
        </w:rPr>
      </w:pPr>
      <w:r w:rsidRPr="0078751B">
        <w:rPr>
          <w:rFonts w:ascii="Times New Roman" w:eastAsia="Lucida Sans Unicode" w:hAnsi="Times New Roman" w:cs="Times New Roman"/>
          <w:sz w:val="28"/>
          <w:szCs w:val="28"/>
          <w:lang w:eastAsia="ru-RU"/>
        </w:rPr>
        <w:t>Выходя на междупутье сразу после проследования поезда, убедитесь в отсутствии поезда встречного направления.</w:t>
      </w:r>
    </w:p>
    <w:p w:rsidR="0078751B" w:rsidRPr="0078751B" w:rsidRDefault="0078751B" w:rsidP="0078751B">
      <w:pPr>
        <w:widowControl w:val="0"/>
        <w:spacing w:after="0"/>
        <w:ind w:left="20" w:right="20" w:firstLine="500"/>
        <w:jc w:val="both"/>
        <w:rPr>
          <w:rFonts w:ascii="Times New Roman" w:eastAsia="Lucida Sans Unicode" w:hAnsi="Times New Roman" w:cs="Times New Roman"/>
          <w:sz w:val="28"/>
          <w:szCs w:val="28"/>
          <w:lang w:eastAsia="ru-RU"/>
        </w:rPr>
      </w:pPr>
      <w:r w:rsidRPr="0078751B">
        <w:rPr>
          <w:rFonts w:ascii="Times New Roman" w:eastAsia="Lucida Sans Unicode" w:hAnsi="Times New Roman" w:cs="Times New Roman"/>
          <w:sz w:val="28"/>
          <w:szCs w:val="28"/>
          <w:lang w:eastAsia="ru-RU"/>
        </w:rPr>
        <w:t>Не подлезайте под вагоны. Проезд на крышах, подножках, переходных площадках вагонов, а также грузовых поездах запрещается. Нельзя играть на путях и ходить вблизи железнодорожного полотна.</w:t>
      </w:r>
    </w:p>
    <w:p w:rsidR="0078751B" w:rsidRPr="0078751B" w:rsidRDefault="0078751B" w:rsidP="0078751B">
      <w:pPr>
        <w:widowControl w:val="0"/>
        <w:spacing w:after="0"/>
        <w:ind w:left="20" w:right="20" w:firstLine="500"/>
        <w:jc w:val="both"/>
        <w:rPr>
          <w:rFonts w:ascii="Times New Roman" w:eastAsia="Lucida Sans Unicode" w:hAnsi="Times New Roman" w:cs="Times New Roman"/>
          <w:sz w:val="28"/>
          <w:szCs w:val="28"/>
          <w:lang w:eastAsia="ru-RU"/>
        </w:rPr>
      </w:pPr>
      <w:r w:rsidRPr="0078751B">
        <w:rPr>
          <w:rFonts w:ascii="Times New Roman" w:eastAsia="Lucida Sans Unicode" w:hAnsi="Times New Roman" w:cs="Times New Roman"/>
          <w:sz w:val="28"/>
          <w:szCs w:val="28"/>
          <w:lang w:eastAsia="ru-RU"/>
        </w:rPr>
        <w:t>Помните! Напряжение на контактном проводе 27 тысяч вольт. Во избежание поражения электрическим током не влезайте на крыши вагонов, металлические конструкции железнодорожных мостов.</w:t>
      </w:r>
    </w:p>
    <w:p w:rsidR="0078751B" w:rsidRPr="0078751B" w:rsidRDefault="0078751B" w:rsidP="0078751B">
      <w:pPr>
        <w:widowControl w:val="0"/>
        <w:spacing w:after="0"/>
        <w:ind w:left="20" w:firstLine="500"/>
        <w:jc w:val="both"/>
        <w:rPr>
          <w:rFonts w:ascii="Times New Roman" w:eastAsia="Lucida Sans Unicode" w:hAnsi="Times New Roman" w:cs="Times New Roman"/>
          <w:sz w:val="28"/>
          <w:szCs w:val="28"/>
          <w:lang w:eastAsia="ru-RU"/>
        </w:rPr>
      </w:pPr>
      <w:r w:rsidRPr="0078751B">
        <w:rPr>
          <w:rFonts w:ascii="Times New Roman" w:eastAsia="Lucida Sans Unicode" w:hAnsi="Times New Roman" w:cs="Times New Roman"/>
          <w:sz w:val="28"/>
          <w:szCs w:val="28"/>
          <w:lang w:eastAsia="ru-RU"/>
        </w:rPr>
        <w:t>При следовании поездом соблюдайте правила проезда:</w:t>
      </w:r>
    </w:p>
    <w:p w:rsidR="0078751B" w:rsidRPr="0078751B" w:rsidRDefault="0078751B" w:rsidP="0078751B">
      <w:pPr>
        <w:widowControl w:val="0"/>
        <w:numPr>
          <w:ilvl w:val="0"/>
          <w:numId w:val="1"/>
        </w:numPr>
        <w:tabs>
          <w:tab w:val="left" w:pos="159"/>
        </w:tabs>
        <w:spacing w:after="0" w:line="240" w:lineRule="auto"/>
        <w:jc w:val="both"/>
        <w:rPr>
          <w:rFonts w:ascii="Times New Roman" w:eastAsia="Lucida Sans Unicode" w:hAnsi="Times New Roman" w:cs="Times New Roman"/>
          <w:sz w:val="28"/>
          <w:szCs w:val="28"/>
          <w:lang w:eastAsia="ru-RU"/>
        </w:rPr>
      </w:pPr>
      <w:r w:rsidRPr="0078751B">
        <w:rPr>
          <w:rFonts w:ascii="Times New Roman" w:eastAsia="Lucida Sans Unicode" w:hAnsi="Times New Roman" w:cs="Times New Roman"/>
          <w:sz w:val="28"/>
          <w:szCs w:val="28"/>
          <w:lang w:eastAsia="ru-RU"/>
        </w:rPr>
        <w:t>не садитесь и не выходите на ходу поезда;</w:t>
      </w:r>
    </w:p>
    <w:p w:rsidR="0078751B" w:rsidRPr="0078751B" w:rsidRDefault="0078751B" w:rsidP="0078751B">
      <w:pPr>
        <w:widowControl w:val="0"/>
        <w:numPr>
          <w:ilvl w:val="0"/>
          <w:numId w:val="1"/>
        </w:numPr>
        <w:tabs>
          <w:tab w:val="left" w:pos="183"/>
        </w:tabs>
        <w:spacing w:after="0" w:line="240" w:lineRule="auto"/>
        <w:ind w:right="20"/>
        <w:jc w:val="both"/>
        <w:rPr>
          <w:rFonts w:ascii="Times New Roman" w:eastAsia="Lucida Sans Unicode" w:hAnsi="Times New Roman" w:cs="Times New Roman"/>
          <w:sz w:val="28"/>
          <w:szCs w:val="28"/>
          <w:lang w:eastAsia="ru-RU"/>
        </w:rPr>
      </w:pPr>
      <w:r w:rsidRPr="0078751B">
        <w:rPr>
          <w:rFonts w:ascii="Times New Roman" w:eastAsia="Lucida Sans Unicode" w:hAnsi="Times New Roman" w:cs="Times New Roman"/>
          <w:sz w:val="28"/>
          <w:szCs w:val="28"/>
          <w:lang w:eastAsia="ru-RU"/>
        </w:rPr>
        <w:t>входите в вагон и выходите из вагона при полной остановке поезда и только с той стороны, где имеется посадочная платформа.</w:t>
      </w:r>
    </w:p>
    <w:p w:rsidR="0078751B" w:rsidRPr="0078751B" w:rsidRDefault="0078751B" w:rsidP="0078751B">
      <w:pPr>
        <w:spacing w:after="0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78751B" w:rsidRPr="0078751B" w:rsidRDefault="0078751B" w:rsidP="0078751B">
      <w:pPr>
        <w:tabs>
          <w:tab w:val="left" w:pos="57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51B" w:rsidRPr="0078751B" w:rsidRDefault="0078751B" w:rsidP="0078751B">
      <w:pPr>
        <w:tabs>
          <w:tab w:val="left" w:pos="57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51B" w:rsidRPr="0078751B" w:rsidRDefault="0078751B" w:rsidP="0078751B">
      <w:pPr>
        <w:tabs>
          <w:tab w:val="left" w:pos="57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8751B" w:rsidRPr="0078751B" w:rsidSect="00D058DF">
          <w:pgSz w:w="11909" w:h="16834"/>
          <w:pgMar w:top="1134" w:right="567" w:bottom="1134" w:left="1418" w:header="567" w:footer="3" w:gutter="0"/>
          <w:cols w:space="720"/>
          <w:noEndnote/>
          <w:docGrid w:linePitch="360"/>
        </w:sectPr>
      </w:pPr>
    </w:p>
    <w:tbl>
      <w:tblPr>
        <w:tblW w:w="0" w:type="auto"/>
        <w:tblInd w:w="392" w:type="dxa"/>
        <w:tblLook w:val="04A0"/>
      </w:tblPr>
      <w:tblGrid>
        <w:gridCol w:w="7889"/>
        <w:gridCol w:w="7889"/>
      </w:tblGrid>
      <w:tr w:rsidR="0078751B" w:rsidRPr="0078751B" w:rsidTr="009C32A4">
        <w:trPr>
          <w:trHeight w:val="10388"/>
        </w:trPr>
        <w:tc>
          <w:tcPr>
            <w:tcW w:w="7889" w:type="dxa"/>
            <w:shd w:val="clear" w:color="auto" w:fill="auto"/>
          </w:tcPr>
          <w:p w:rsidR="0078751B" w:rsidRPr="0078751B" w:rsidRDefault="00DF754C" w:rsidP="0078751B">
            <w:pPr>
              <w:spacing w:after="96" w:line="255" w:lineRule="atLeast"/>
              <w:jc w:val="both"/>
              <w:rPr>
                <w:rFonts w:ascii="Tahoma" w:eastAsia="Times New Roman" w:hAnsi="Tahoma" w:cs="Tahoma"/>
                <w:b/>
                <w:bCs/>
                <w:color w:val="2C2C2C"/>
                <w:sz w:val="24"/>
                <w:szCs w:val="24"/>
                <w:lang w:eastAsia="ru-RU"/>
              </w:rPr>
            </w:pPr>
            <w:r w:rsidRPr="00DF754C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lastRenderedPageBreak/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Блок-схема: альтернативный процесс 33" o:spid="_x0000_s1026" type="#_x0000_t176" style="position:absolute;left:0;text-align:left;margin-left:-6.75pt;margin-top:-41.3pt;width:385.1pt;height:30.1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" fillcolor="red" stroked="f" strokeweight="2pt">
                  <v:path arrowok="t"/>
                  <v:textbox>
                    <w:txbxContent>
                      <w:p w:rsidR="0078751B" w:rsidRPr="00CB3627" w:rsidRDefault="0078751B" w:rsidP="0078751B">
                        <w:pPr>
                          <w:jc w:val="center"/>
                          <w:rPr>
                            <w:b/>
                            <w:color w:val="FFFFFF"/>
                            <w:sz w:val="32"/>
                            <w:szCs w:val="32"/>
                          </w:rPr>
                        </w:pPr>
                        <w:r w:rsidRPr="00CB3627">
                          <w:rPr>
                            <w:b/>
                            <w:color w:val="FFFFFF"/>
                            <w:sz w:val="32"/>
                            <w:szCs w:val="32"/>
                          </w:rPr>
                          <w:t>ПРАВИЛА БЕЗОПАСНОГО ПОВЕДЕНИЯ ДЕТЕЙ</w:t>
                        </w:r>
                      </w:p>
                    </w:txbxContent>
                  </v:textbox>
                </v:shape>
              </w:pict>
            </w:r>
            <w:r w:rsidR="0078751B" w:rsidRPr="0078751B">
              <w:rPr>
                <w:rFonts w:ascii="Tahoma" w:eastAsia="Times New Roman" w:hAnsi="Tahoma" w:cs="Tahoma"/>
                <w:b/>
                <w:bCs/>
                <w:color w:val="2C2C2C"/>
                <w:sz w:val="24"/>
                <w:szCs w:val="24"/>
                <w:lang w:eastAsia="ru-RU"/>
              </w:rPr>
              <w:t xml:space="preserve"> </w:t>
            </w:r>
          </w:p>
          <w:p w:rsidR="0078751B" w:rsidRPr="0078751B" w:rsidRDefault="0078751B" w:rsidP="0078751B">
            <w:pPr>
              <w:spacing w:after="96" w:line="255" w:lineRule="atLeast"/>
              <w:jc w:val="both"/>
              <w:rPr>
                <w:rFonts w:ascii="Tahoma" w:eastAsia="Times New Roman" w:hAnsi="Tahoma" w:cs="Tahoma"/>
                <w:b/>
                <w:bCs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96" w:line="255" w:lineRule="atLeast"/>
              <w:jc w:val="both"/>
              <w:rPr>
                <w:rFonts w:ascii="Tahoma" w:eastAsia="Times New Roman" w:hAnsi="Tahoma" w:cs="Tahoma"/>
                <w:b/>
                <w:bCs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96" w:line="255" w:lineRule="atLeast"/>
              <w:jc w:val="both"/>
              <w:rPr>
                <w:rFonts w:ascii="Tahoma" w:eastAsia="Times New Roman" w:hAnsi="Tahoma" w:cs="Tahoma"/>
                <w:b/>
                <w:bCs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1052830" cy="467995"/>
                  <wp:effectExtent l="0" t="0" r="0" b="8255"/>
                  <wp:docPr id="31" name="Рисунок 31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1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78751B">
            <w:pPr>
              <w:spacing w:after="96" w:line="255" w:lineRule="atLeast"/>
              <w:ind w:right="344"/>
              <w:jc w:val="both"/>
              <w:rPr>
                <w:rFonts w:ascii="Tahoma" w:eastAsia="Times New Roman" w:hAnsi="Tahoma" w:cs="Tahoma"/>
                <w:b/>
                <w:bCs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96" w:line="255" w:lineRule="atLeast"/>
              <w:ind w:right="344"/>
              <w:jc w:val="both"/>
              <w:rPr>
                <w:rFonts w:ascii="Tahoma" w:eastAsia="Times New Roman" w:hAnsi="Tahoma" w:cs="Tahoma"/>
                <w:b/>
                <w:bCs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ind w:left="567" w:right="344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 xml:space="preserve">«Правила нахождения граждан и размещения </w:t>
            </w:r>
          </w:p>
          <w:p w:rsidR="0078751B" w:rsidRPr="0078751B" w:rsidRDefault="0078751B" w:rsidP="0078751B">
            <w:pPr>
              <w:spacing w:after="0" w:line="240" w:lineRule="auto"/>
              <w:ind w:left="567" w:right="344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 xml:space="preserve">объектов в зонах повышенной опасности, </w:t>
            </w:r>
          </w:p>
          <w:p w:rsidR="0078751B" w:rsidRPr="0078751B" w:rsidRDefault="0078751B" w:rsidP="0078751B">
            <w:pPr>
              <w:spacing w:after="0" w:line="240" w:lineRule="auto"/>
              <w:ind w:left="567" w:right="344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 xml:space="preserve">выполнения в этих зонах работ,  проезда </w:t>
            </w:r>
          </w:p>
          <w:p w:rsidR="0078751B" w:rsidRPr="0078751B" w:rsidRDefault="0078751B" w:rsidP="0078751B">
            <w:pPr>
              <w:spacing w:after="0" w:line="240" w:lineRule="auto"/>
              <w:ind w:left="567" w:right="344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 xml:space="preserve">и прохода через железнодорожные пути» </w:t>
            </w:r>
          </w:p>
          <w:p w:rsidR="0078751B" w:rsidRPr="0078751B" w:rsidRDefault="0078751B" w:rsidP="0078751B">
            <w:pPr>
              <w:spacing w:after="0" w:line="240" w:lineRule="auto"/>
              <w:ind w:left="567" w:right="344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 xml:space="preserve">разработаны и утверждены </w:t>
            </w:r>
          </w:p>
          <w:p w:rsidR="0078751B" w:rsidRPr="0078751B" w:rsidRDefault="0078751B" w:rsidP="0078751B">
            <w:pPr>
              <w:spacing w:after="0" w:line="240" w:lineRule="auto"/>
              <w:ind w:left="567" w:right="344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 xml:space="preserve">Приказом Министерства транспорта РФ № 18 </w:t>
            </w:r>
          </w:p>
          <w:p w:rsidR="0078751B" w:rsidRPr="0078751B" w:rsidRDefault="0078751B" w:rsidP="0078751B">
            <w:pPr>
              <w:spacing w:after="0" w:line="240" w:lineRule="auto"/>
              <w:ind w:left="567" w:right="344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>8 февраля 2007 года</w:t>
            </w:r>
          </w:p>
          <w:p w:rsidR="0078751B" w:rsidRPr="0078751B" w:rsidRDefault="0078751B" w:rsidP="0078751B">
            <w:pPr>
              <w:spacing w:after="0" w:line="240" w:lineRule="auto"/>
              <w:ind w:left="567" w:right="344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ind w:left="567" w:right="344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 xml:space="preserve">Департамент </w:t>
            </w:r>
          </w:p>
          <w:p w:rsidR="0078751B" w:rsidRPr="0078751B" w:rsidRDefault="0078751B" w:rsidP="0078751B">
            <w:pPr>
              <w:spacing w:after="0" w:line="240" w:lineRule="auto"/>
              <w:ind w:left="567" w:right="344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>корпоративных коммуникаций ОАО «РЖД»</w:t>
            </w:r>
          </w:p>
          <w:p w:rsidR="0078751B" w:rsidRPr="0078751B" w:rsidRDefault="0078751B" w:rsidP="0078751B">
            <w:pPr>
              <w:spacing w:after="0" w:line="240" w:lineRule="auto"/>
              <w:ind w:left="567" w:right="344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 xml:space="preserve"> Управление охраны труда, </w:t>
            </w:r>
          </w:p>
          <w:p w:rsidR="0078751B" w:rsidRPr="0078751B" w:rsidRDefault="0078751B" w:rsidP="0078751B">
            <w:pPr>
              <w:spacing w:after="0" w:line="240" w:lineRule="auto"/>
              <w:ind w:left="567" w:right="344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 xml:space="preserve">промышленной безопасности </w:t>
            </w:r>
          </w:p>
          <w:p w:rsidR="0078751B" w:rsidRPr="0078751B" w:rsidRDefault="0078751B" w:rsidP="0078751B">
            <w:pPr>
              <w:spacing w:after="0" w:line="240" w:lineRule="auto"/>
              <w:ind w:left="567" w:right="344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>и экологического контроля ОАО «РЖД»</w:t>
            </w:r>
          </w:p>
          <w:p w:rsidR="0078751B" w:rsidRPr="0078751B" w:rsidRDefault="0078751B" w:rsidP="0078751B">
            <w:pPr>
              <w:spacing w:after="0" w:line="240" w:lineRule="auto"/>
              <w:ind w:left="567" w:right="344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ind w:right="443"/>
              <w:jc w:val="right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2062480" cy="1042035"/>
                  <wp:effectExtent l="0" t="0" r="0" b="5715"/>
                  <wp:docPr id="30" name="Рисунок 30" descr="D:\Мои документы\Мои документы\БДД\Безопасность на ЖД\2015\16.09.2015\Буклет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0" descr="D:\Мои документы\Мои документы\БДД\Безопасность на ЖД\2015\16.09.2015\Буклет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78751B">
            <w:pPr>
              <w:spacing w:after="0" w:line="240" w:lineRule="auto"/>
              <w:ind w:left="567" w:right="344"/>
              <w:jc w:val="right"/>
              <w:rPr>
                <w:rFonts w:ascii="Tahoma" w:eastAsia="Times New Roman" w:hAnsi="Tahoma" w:cs="Tahoma"/>
                <w:b/>
                <w:bCs/>
                <w:color w:val="2C2C2C"/>
                <w:sz w:val="24"/>
                <w:szCs w:val="24"/>
                <w:lang w:eastAsia="ru-RU"/>
              </w:rPr>
            </w:pPr>
          </w:p>
        </w:tc>
        <w:tc>
          <w:tcPr>
            <w:tcW w:w="7889" w:type="dxa"/>
            <w:shd w:val="clear" w:color="auto" w:fill="auto"/>
          </w:tcPr>
          <w:p w:rsidR="0078751B" w:rsidRPr="0078751B" w:rsidRDefault="00DF754C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32"/>
                <w:szCs w:val="32"/>
                <w:lang w:eastAsia="ru-RU"/>
              </w:rPr>
            </w:pPr>
            <w:r w:rsidRPr="00DF754C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pict>
                <v:shape id="Блок-схема: альтернативный процесс 32" o:spid="_x0000_s1027" type="#_x0000_t176" style="position:absolute;left:0;text-align:left;margin-left:3.65pt;margin-top:-41.25pt;width:385.95pt;height:30.1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" fillcolor="red" stroked="f" strokeweight="2pt">
                  <v:path arrowok="t"/>
                  <v:textbox>
                    <w:txbxContent>
                      <w:p w:rsidR="0078751B" w:rsidRPr="00CB3627" w:rsidRDefault="0078751B" w:rsidP="0078751B">
                        <w:pPr>
                          <w:jc w:val="center"/>
                          <w:rPr>
                            <w:b/>
                            <w:color w:val="FFFFFF"/>
                            <w:sz w:val="32"/>
                            <w:szCs w:val="32"/>
                          </w:rPr>
                        </w:pPr>
                        <w:r w:rsidRPr="00CB3627">
                          <w:rPr>
                            <w:b/>
                            <w:color w:val="FFFFFF"/>
                            <w:sz w:val="32"/>
                            <w:szCs w:val="32"/>
                          </w:rPr>
                          <w:t>НА ЖЕЛЕЗНОДОРОЖНОМ ТРАНСПОРТЕ</w:t>
                        </w:r>
                      </w:p>
                    </w:txbxContent>
                  </v:textbox>
                </v:shape>
              </w:pict>
            </w:r>
          </w:p>
          <w:p w:rsidR="0078751B" w:rsidRPr="0078751B" w:rsidRDefault="0078751B" w:rsidP="0078751B">
            <w:pPr>
              <w:shd w:val="clear" w:color="auto" w:fill="FFFFFF"/>
              <w:spacing w:before="120" w:after="0" w:line="240" w:lineRule="auto"/>
              <w:jc w:val="center"/>
              <w:rPr>
                <w:rFonts w:ascii="Tahoma" w:eastAsia="Times New Roman" w:hAnsi="Tahoma" w:cs="Tahoma"/>
                <w:b/>
                <w:color w:val="FF0000"/>
                <w:sz w:val="28"/>
                <w:szCs w:val="28"/>
                <w:lang w:eastAsia="ru-RU"/>
              </w:rPr>
            </w:pPr>
            <w:r w:rsidRPr="0078751B">
              <w:rPr>
                <w:rFonts w:ascii="Tahoma" w:eastAsia="Times New Roman" w:hAnsi="Tahoma" w:cs="Tahoma"/>
                <w:b/>
                <w:color w:val="FF0000"/>
                <w:sz w:val="28"/>
                <w:szCs w:val="28"/>
                <w:lang w:eastAsia="ru-RU"/>
              </w:rPr>
              <w:t> Уважаемые ребята!</w:t>
            </w:r>
          </w:p>
          <w:p w:rsidR="0078751B" w:rsidRPr="0078751B" w:rsidRDefault="0078751B" w:rsidP="0078751B">
            <w:pPr>
              <w:shd w:val="clear" w:color="auto" w:fill="FFFFFF"/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16"/>
                <w:szCs w:val="16"/>
                <w:lang w:eastAsia="ru-RU"/>
              </w:rPr>
            </w:pPr>
          </w:p>
          <w:p w:rsidR="0078751B" w:rsidRPr="0078751B" w:rsidRDefault="0078751B" w:rsidP="0078751B">
            <w:pPr>
              <w:shd w:val="clear" w:color="auto" w:fill="FFFFFF"/>
              <w:spacing w:after="96" w:line="255" w:lineRule="atLeast"/>
              <w:ind w:left="291" w:right="195"/>
              <w:jc w:val="both"/>
              <w:rPr>
                <w:rFonts w:ascii="Tahoma" w:eastAsia="Times New Roman" w:hAnsi="Tahoma" w:cs="Tahoma"/>
                <w:color w:val="2C2C2C"/>
                <w:sz w:val="23"/>
                <w:szCs w:val="23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3"/>
                <w:szCs w:val="23"/>
                <w:lang w:eastAsia="ru-RU"/>
              </w:rPr>
              <w:t>   Подростки, школьники, студенты, юноши и девушки, к вам обращаются работники Российских железных дорог. Вы знаете, что мы с вами живем в век стремительного технического прогресса во всех областях деятельности человека. Техническое совершенствование Российских железных дорог также не стоит на месте, ее стремительное развитие позволило значительно повысить вес и скорость движения поездов. На большинстве участков железных дорог скорость поездов достигает до 140 км/ч.</w:t>
            </w:r>
          </w:p>
          <w:p w:rsidR="0078751B" w:rsidRPr="0078751B" w:rsidRDefault="0078751B" w:rsidP="0078751B">
            <w:pPr>
              <w:shd w:val="clear" w:color="auto" w:fill="FFFFFF"/>
              <w:spacing w:after="96" w:line="255" w:lineRule="atLeast"/>
              <w:ind w:left="291" w:right="195"/>
              <w:jc w:val="both"/>
              <w:rPr>
                <w:rFonts w:ascii="Tahoma" w:eastAsia="Times New Roman" w:hAnsi="Tahoma" w:cs="Tahoma"/>
                <w:color w:val="2C2C2C"/>
                <w:sz w:val="23"/>
                <w:szCs w:val="23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3"/>
                <w:szCs w:val="23"/>
                <w:lang w:eastAsia="ru-RU"/>
              </w:rPr>
              <w:t>   При огромных объемах перевозок, высокой интенсивности и повышенных скоростях движения поездов железные дороги являются зоной повышенной опасности.</w:t>
            </w:r>
          </w:p>
          <w:p w:rsidR="0078751B" w:rsidRPr="0078751B" w:rsidRDefault="0078751B" w:rsidP="0078751B">
            <w:pPr>
              <w:shd w:val="clear" w:color="auto" w:fill="FFFFFF"/>
              <w:spacing w:after="96" w:line="255" w:lineRule="atLeast"/>
              <w:ind w:left="291" w:right="195"/>
              <w:jc w:val="both"/>
              <w:rPr>
                <w:rFonts w:ascii="Tahoma" w:eastAsia="Times New Roman" w:hAnsi="Tahoma" w:cs="Tahoma"/>
                <w:color w:val="2C2C2C"/>
                <w:sz w:val="23"/>
                <w:szCs w:val="23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3"/>
                <w:szCs w:val="23"/>
                <w:lang w:eastAsia="ru-RU"/>
              </w:rPr>
              <w:t xml:space="preserve">   Однако очень часто некоторые из вас, забывая об опасности, позволяют себе играть вблизи железнодорожных путей, станций, бросать снежки, камни и другие предметы в проходящие пассажирские поезда, подкладывать посторонние предметы на рельсы перед движущимся поездом, кататься на велосипедах, роликах, </w:t>
            </w:r>
            <w:proofErr w:type="spellStart"/>
            <w:r w:rsidRPr="0078751B">
              <w:rPr>
                <w:rFonts w:ascii="Tahoma" w:eastAsia="Times New Roman" w:hAnsi="Tahoma" w:cs="Tahoma"/>
                <w:color w:val="2C2C2C"/>
                <w:sz w:val="23"/>
                <w:szCs w:val="23"/>
                <w:lang w:eastAsia="ru-RU"/>
              </w:rPr>
              <w:t>скейтах</w:t>
            </w:r>
            <w:proofErr w:type="spellEnd"/>
            <w:r w:rsidRPr="0078751B">
              <w:rPr>
                <w:rFonts w:ascii="Tahoma" w:eastAsia="Times New Roman" w:hAnsi="Tahoma" w:cs="Tahoma"/>
                <w:color w:val="2C2C2C"/>
                <w:sz w:val="23"/>
                <w:szCs w:val="23"/>
                <w:lang w:eastAsia="ru-RU"/>
              </w:rPr>
              <w:t>, санках и сноубордах.</w:t>
            </w:r>
          </w:p>
          <w:p w:rsidR="0078751B" w:rsidRPr="0078751B" w:rsidRDefault="0078751B" w:rsidP="0078751B">
            <w:pPr>
              <w:shd w:val="clear" w:color="auto" w:fill="FFFFFF"/>
              <w:spacing w:after="96" w:line="255" w:lineRule="atLeast"/>
              <w:ind w:left="291" w:right="195"/>
              <w:jc w:val="both"/>
              <w:rPr>
                <w:rFonts w:ascii="Tahoma" w:eastAsia="Times New Roman" w:hAnsi="Tahoma" w:cs="Tahoma"/>
                <w:color w:val="2C2C2C"/>
                <w:sz w:val="23"/>
                <w:szCs w:val="23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3"/>
                <w:szCs w:val="23"/>
                <w:lang w:eastAsia="ru-RU"/>
              </w:rPr>
              <w:t>   Устраивая подвижные игры на территории объектов железнодорожного транспорта, вы подвергаете опасности не только свою жизнь, но жизнь и здоровье окружающих людей, локомотивной бригады и пассажиров, едущих в поезде. Вы уверены, что услышав сигнал, поданный машинистом, успеете отойти в безопасное место. Увы, многие из вас за такую самоуверенность расплачиваются жизнью, а оставшиеся в живых получают тяжелейшие травмы, делающие их инвалидами. </w:t>
            </w:r>
          </w:p>
          <w:p w:rsidR="0078751B" w:rsidRPr="0078751B" w:rsidRDefault="0078751B" w:rsidP="0078751B">
            <w:pPr>
              <w:spacing w:after="96" w:line="240" w:lineRule="auto"/>
              <w:ind w:left="291" w:right="195"/>
              <w:jc w:val="both"/>
              <w:rPr>
                <w:rFonts w:ascii="Tahoma" w:eastAsia="Times New Roman" w:hAnsi="Tahoma" w:cs="Tahoma"/>
                <w:b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3"/>
                <w:szCs w:val="23"/>
                <w:lang w:eastAsia="ru-RU"/>
              </w:rPr>
              <w:t>   Напоминаем вам, что нахождение на железнодорожных путях, переход их в не установленных местах, озорство, хулиганство и необдуманные поступки всегда связаны с риском и опасностью для жизни, во избежание чего вам необходимо строго соблюдать установленные на железных дорогах правила безопасного поведения.</w:t>
            </w:r>
          </w:p>
        </w:tc>
      </w:tr>
      <w:tr w:rsidR="0078751B" w:rsidRPr="0078751B" w:rsidTr="009C32A4">
        <w:trPr>
          <w:trHeight w:val="10526"/>
        </w:trPr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hd w:val="clear" w:color="auto" w:fill="FFFFFF"/>
              <w:spacing w:after="96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hd w:val="clear" w:color="auto" w:fill="FFFFFF"/>
              <w:spacing w:after="96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ind w:left="567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Переходи железнодорожные пути только по пешеходным переходам, мостам и тоннелям!</w:t>
            </w: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3827780" cy="5443855"/>
                  <wp:effectExtent l="0" t="0" r="1270" b="4445"/>
                  <wp:docPr id="29" name="Рисунок 29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780" cy="544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96" w:line="240" w:lineRule="auto"/>
              <w:ind w:left="284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96" w:line="240" w:lineRule="auto"/>
              <w:ind w:left="284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3583305" cy="4529455"/>
                  <wp:effectExtent l="0" t="0" r="0" b="4445"/>
                  <wp:docPr id="28" name="Рисунок 28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305" cy="452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78751B">
            <w:pPr>
              <w:spacing w:after="96" w:line="240" w:lineRule="auto"/>
              <w:ind w:left="284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При переходе через железнодорожные пути по пешеходному переходу, расположенному в одном уровне с железнодорожными путями:</w:t>
            </w:r>
          </w:p>
          <w:p w:rsidR="0078751B" w:rsidRPr="0078751B" w:rsidRDefault="0078751B" w:rsidP="0078751B">
            <w:pPr>
              <w:spacing w:after="96" w:line="240" w:lineRule="auto"/>
              <w:ind w:left="284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• убедись, что в зоне видимости нет движущегося поезда!</w:t>
            </w:r>
          </w:p>
          <w:p w:rsidR="0078751B" w:rsidRPr="0078751B" w:rsidRDefault="0078751B" w:rsidP="0078751B">
            <w:pPr>
              <w:spacing w:after="96" w:line="255" w:lineRule="atLeast"/>
              <w:ind w:left="284"/>
              <w:rPr>
                <w:rFonts w:ascii="Times New Roman" w:eastAsia="Times New Roman" w:hAnsi="Times New Roman" w:cs="Times New Roman"/>
                <w:noProof/>
                <w:color w:val="44A1C7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• внимательно следи за световыми и звуковыми сигналами, подаваемыми техническими средствами или работниками железнодорожного транспорта!</w:t>
            </w:r>
          </w:p>
        </w:tc>
      </w:tr>
      <w:tr w:rsidR="0078751B" w:rsidRPr="0078751B" w:rsidTr="009C32A4">
        <w:trPr>
          <w:trHeight w:val="10438"/>
        </w:trPr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96" w:line="240" w:lineRule="auto"/>
              <w:ind w:left="284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96" w:line="240" w:lineRule="auto"/>
              <w:ind w:left="284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3848735" cy="5433060"/>
                  <wp:effectExtent l="0" t="0" r="0" b="0"/>
                  <wp:docPr id="27" name="Рисунок 27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735" cy="543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78751B">
            <w:pPr>
              <w:spacing w:after="96" w:line="240" w:lineRule="auto"/>
              <w:ind w:left="284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используй наушники и мобильные телефоны при переходе через железнодорожные пути! </w:t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96" w:line="255" w:lineRule="atLeast"/>
              <w:ind w:left="284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96" w:line="255" w:lineRule="atLeast"/>
              <w:ind w:left="284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4157345" cy="5507355"/>
                  <wp:effectExtent l="0" t="0" r="0" b="0"/>
                  <wp:docPr id="26" name="Рисунок 26" descr="D:\Мои документы\Мои документы\БДД\Безопасность на ЖД\2015\16.09.2015\Буклет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D:\Мои документы\Мои документы\БДД\Безопасность на ЖД\2015\16.09.2015\Буклет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345" cy="550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78751B">
            <w:pPr>
              <w:spacing w:after="96" w:line="255" w:lineRule="atLeast"/>
              <w:ind w:left="284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переходи железнодорожные пути на красный свет светофора!</w:t>
            </w:r>
          </w:p>
        </w:tc>
      </w:tr>
      <w:tr w:rsidR="0078751B" w:rsidRPr="0078751B" w:rsidTr="009C32A4">
        <w:trPr>
          <w:trHeight w:val="10438"/>
        </w:trPr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96" w:line="240" w:lineRule="auto"/>
              <w:ind w:left="284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3933825" cy="5443855"/>
                  <wp:effectExtent l="0" t="0" r="9525" b="4445"/>
                  <wp:docPr id="25" name="Рисунок 25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544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78751B">
            <w:pPr>
              <w:spacing w:after="0" w:line="240" w:lineRule="auto"/>
              <w:ind w:left="284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пытайся проникнуть на пассажирскую платформу и ж.д. пути в неустановленном месте!</w:t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ходи по железнодорожным путям!</w:t>
            </w: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3976370" cy="5667375"/>
                  <wp:effectExtent l="0" t="0" r="5080" b="9525"/>
                  <wp:docPr id="24" name="Рисунок 24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370" cy="56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51B" w:rsidRPr="0078751B" w:rsidTr="009C32A4">
        <w:trPr>
          <w:trHeight w:val="10388"/>
        </w:trPr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44A1C7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noProof/>
                <w:color w:val="44A1C7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3753485" cy="5358765"/>
                  <wp:effectExtent l="0" t="0" r="0" b="0"/>
                  <wp:docPr id="23" name="Рисунок 23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485" cy="535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78751B">
            <w:pPr>
              <w:spacing w:after="0" w:line="240" w:lineRule="auto"/>
              <w:ind w:left="567"/>
              <w:rPr>
                <w:rFonts w:ascii="Tahoma" w:eastAsia="Times New Roman" w:hAnsi="Tahoma" w:cs="Tahoma"/>
                <w:color w:val="2C2C2C"/>
                <w:sz w:val="20"/>
                <w:szCs w:val="20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 xml:space="preserve">Не подлезай под пассажирскими платформами и железнодорожным подвижным составом! Не перелезай через </w:t>
            </w:r>
            <w:proofErr w:type="spellStart"/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автосцепные</w:t>
            </w:r>
            <w:proofErr w:type="spellEnd"/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 xml:space="preserve"> устройства между вагонами!</w:t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noProof/>
                <w:color w:val="44A1C7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заходи за линию безопасности у края пассажирской платформы!</w:t>
            </w: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0"/>
                <w:szCs w:val="2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3838575" cy="5592445"/>
                  <wp:effectExtent l="0" t="0" r="9525" b="8255"/>
                  <wp:docPr id="22" name="Рисунок 22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559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51B" w:rsidRPr="0078751B" w:rsidTr="009C32A4">
        <w:trPr>
          <w:trHeight w:val="10388"/>
        </w:trPr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3816985" cy="5475605"/>
                  <wp:effectExtent l="0" t="0" r="0" b="0"/>
                  <wp:docPr id="21" name="Рисунок 21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985" cy="547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78751B">
            <w:pPr>
              <w:spacing w:after="0" w:line="255" w:lineRule="atLeast"/>
              <w:ind w:left="284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бегай по пассажирской платформе рядом с прибывающим или отправляющимся поездом! Не устраивай различные подвижные игры!</w:t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прыгай с пассажирской платформы на железнодорожные пути</w:t>
            </w:r>
            <w:r w:rsidRPr="0078751B"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t xml:space="preserve"> </w:t>
            </w: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3933825" cy="5847715"/>
                  <wp:effectExtent l="0" t="0" r="9525" b="635"/>
                  <wp:docPr id="20" name="Рисунок 20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584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8751B" w:rsidRPr="0078751B" w:rsidTr="009C32A4">
        <w:trPr>
          <w:trHeight w:val="10388"/>
        </w:trPr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3413125" cy="5327015"/>
                  <wp:effectExtent l="0" t="0" r="0" b="6985"/>
                  <wp:docPr id="19" name="Рисунок 19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125" cy="532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78751B">
            <w:pPr>
              <w:spacing w:after="0" w:line="255" w:lineRule="atLeast"/>
              <w:ind w:left="284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55" w:lineRule="atLeast"/>
              <w:ind w:left="284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поднимайся на опоры и специальные конструкции контактной сети и воздушных линий и искусственных сооружений!</w:t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поднимайся на крыши вагонов поездов!</w:t>
            </w: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3796030" cy="5592445"/>
                  <wp:effectExtent l="0" t="0" r="0" b="8255"/>
                  <wp:docPr id="18" name="Рисунок 18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6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030" cy="559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51B" w:rsidRPr="0078751B" w:rsidTr="009C32A4">
        <w:trPr>
          <w:trHeight w:val="10388"/>
        </w:trPr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4146550" cy="5475605"/>
                  <wp:effectExtent l="0" t="0" r="6350" b="0"/>
                  <wp:docPr id="17" name="Рисунок 17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7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0" cy="547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78751B">
            <w:pPr>
              <w:spacing w:after="0" w:line="255" w:lineRule="atLeast"/>
              <w:ind w:left="567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55" w:lineRule="atLeast"/>
              <w:ind w:left="567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55" w:lineRule="atLeast"/>
              <w:ind w:left="567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приближайся к оборванным проводам!</w:t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повреждай оборудование железнодорожного транспорта!</w:t>
            </w: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3944620" cy="5688330"/>
                  <wp:effectExtent l="0" t="0" r="0" b="7620"/>
                  <wp:docPr id="16" name="Рисунок 16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8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620" cy="568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51B" w:rsidRPr="0078751B" w:rsidTr="009C32A4">
        <w:trPr>
          <w:trHeight w:val="10665"/>
        </w:trPr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3912870" cy="5645785"/>
                  <wp:effectExtent l="0" t="0" r="0" b="0"/>
                  <wp:docPr id="15" name="Рисунок 15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5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870" cy="564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78751B">
            <w:pPr>
              <w:spacing w:after="0" w:line="255" w:lineRule="atLeast"/>
              <w:ind w:left="567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55" w:lineRule="atLeast"/>
              <w:ind w:left="567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повреждай железнодорожный подвижной состав!</w:t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55" w:lineRule="atLeast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повреждай, не загрязняй, не загораживай, не снимай, самостоятельно не устанавливай знаки, указатели или иные носители информации!</w:t>
            </w:r>
          </w:p>
          <w:p w:rsidR="0078751B" w:rsidRPr="0078751B" w:rsidRDefault="0078751B" w:rsidP="0078751B">
            <w:pPr>
              <w:spacing w:after="0" w:line="255" w:lineRule="atLeast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3721100" cy="5422900"/>
                  <wp:effectExtent l="0" t="0" r="0" b="6350"/>
                  <wp:docPr id="14" name="Рисунок 14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4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542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51B" w:rsidRPr="0078751B" w:rsidTr="009C32A4">
        <w:trPr>
          <w:trHeight w:val="10388"/>
        </w:trPr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lastRenderedPageBreak/>
              <w:t>Не оставляй на железнодорожных путях посторонние предметы!</w:t>
            </w: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3806190" cy="5699125"/>
                  <wp:effectExtent l="0" t="0" r="3810" b="0"/>
                  <wp:docPr id="13" name="Рисунок 13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569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78751B">
            <w:pPr>
              <w:spacing w:after="0" w:line="255" w:lineRule="atLeast"/>
              <w:ind w:left="142" w:right="202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3870325" cy="5549900"/>
                  <wp:effectExtent l="0" t="0" r="0" b="0"/>
                  <wp:docPr id="12" name="Рисунок 12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325" cy="554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78751B">
            <w:pPr>
              <w:spacing w:after="0" w:line="255" w:lineRule="atLeast"/>
              <w:ind w:left="291" w:right="195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55" w:lineRule="atLeast"/>
              <w:ind w:left="291" w:right="195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имей при себе предметы, которые могут травмировать граждан!</w:t>
            </w:r>
          </w:p>
        </w:tc>
      </w:tr>
      <w:tr w:rsidR="0078751B" w:rsidRPr="0078751B" w:rsidTr="009C32A4">
        <w:trPr>
          <w:trHeight w:val="10527"/>
        </w:trPr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lastRenderedPageBreak/>
              <w:t>Не играй с огнеопасными и воспламеняющимися веществами!</w:t>
            </w:r>
          </w:p>
          <w:p w:rsidR="0078751B" w:rsidRPr="0078751B" w:rsidRDefault="0078751B" w:rsidP="0078751B">
            <w:pPr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4029710" cy="5699125"/>
                  <wp:effectExtent l="0" t="0" r="8890" b="0"/>
                  <wp:docPr id="11" name="Рисунок 11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710" cy="569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4072255" cy="5667375"/>
                  <wp:effectExtent l="0" t="0" r="4445" b="9525"/>
                  <wp:docPr id="10" name="Рисунок 10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255" cy="56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78751B">
            <w:pPr>
              <w:spacing w:after="0" w:line="255" w:lineRule="atLeast"/>
              <w:ind w:left="716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55" w:lineRule="atLeast"/>
              <w:ind w:left="716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подходи к вагонам до полной остановки поезда!</w:t>
            </w:r>
          </w:p>
        </w:tc>
      </w:tr>
      <w:tr w:rsidR="0078751B" w:rsidRPr="0078751B" w:rsidTr="009C32A4">
        <w:trPr>
          <w:trHeight w:val="10388"/>
        </w:trPr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lastRenderedPageBreak/>
              <w:t>Не прислоняйся к стоящим вагонам!</w:t>
            </w: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4146550" cy="5805170"/>
                  <wp:effectExtent l="0" t="0" r="6350" b="5080"/>
                  <wp:docPr id="9" name="Рисунок 9" descr="D:\Мои документы\Мои документы\БДД\Безопасность на ЖД\2015\16.09.2015\Буклет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D:\Мои документы\Мои документы\БДД\Безопасность на ЖД\2015\16.09.2015\Буклет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0" cy="580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3774440" cy="5571490"/>
                  <wp:effectExtent l="0" t="0" r="0" b="0"/>
                  <wp:docPr id="8" name="Рисунок 8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440" cy="557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78751B">
            <w:pPr>
              <w:spacing w:after="0" w:line="255" w:lineRule="atLeast"/>
              <w:ind w:left="574" w:right="337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55" w:lineRule="atLeast"/>
              <w:ind w:left="574" w:right="337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пытайся попасть в вагон или выйти из вагона во время движения!</w:t>
            </w:r>
          </w:p>
        </w:tc>
      </w:tr>
      <w:tr w:rsidR="0078751B" w:rsidRPr="0078751B" w:rsidTr="009C32A4">
        <w:trPr>
          <w:trHeight w:val="10388"/>
        </w:trPr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lastRenderedPageBreak/>
              <w:t>Не стой на подножках и переходных площадках!</w:t>
            </w: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3816985" cy="5656580"/>
                  <wp:effectExtent l="0" t="0" r="0" b="1270"/>
                  <wp:docPr id="7" name="Рисунок 7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985" cy="565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C2C2C"/>
                <w:sz w:val="24"/>
                <w:szCs w:val="24"/>
                <w:lang w:eastAsia="ru-RU"/>
              </w:rPr>
              <w:drawing>
                <wp:inline distT="0" distB="0" distL="0" distR="0">
                  <wp:extent cx="3997960" cy="5752465"/>
                  <wp:effectExtent l="0" t="0" r="254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960" cy="575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78751B">
            <w:pPr>
              <w:spacing w:after="0" w:line="255" w:lineRule="atLeast"/>
              <w:ind w:left="574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открывай двери вагонов на ходу поезда!</w:t>
            </w:r>
          </w:p>
        </w:tc>
      </w:tr>
      <w:tr w:rsidR="0078751B" w:rsidRPr="0078751B" w:rsidTr="009C32A4">
        <w:trPr>
          <w:trHeight w:val="10527"/>
        </w:trPr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4135755" cy="5582285"/>
                  <wp:effectExtent l="0" t="0" r="0" b="0"/>
                  <wp:docPr id="5" name="Рисунок 5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755" cy="558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78751B">
            <w:pPr>
              <w:spacing w:after="0" w:line="255" w:lineRule="atLeast"/>
              <w:ind w:left="426" w:right="202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55" w:lineRule="atLeast"/>
              <w:ind w:left="426" w:right="202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препятствуй автоматическому открытию/закрытию дверей вагонов!</w:t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40" w:lineRule="auto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создавай помех другим гражданам, осуществляя посадку/ высадку!</w:t>
            </w: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3763645" cy="5347970"/>
                  <wp:effectExtent l="0" t="0" r="8255" b="5080"/>
                  <wp:docPr id="4" name="Рисунок 4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645" cy="534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51B" w:rsidRPr="0078751B" w:rsidTr="009C32A4">
        <w:trPr>
          <w:trHeight w:val="10388"/>
        </w:trPr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12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4018915" cy="5784215"/>
                  <wp:effectExtent l="0" t="0" r="635" b="6985"/>
                  <wp:docPr id="3" name="Рисунок 3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8915" cy="578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78751B">
            <w:pPr>
              <w:spacing w:after="0" w:line="255" w:lineRule="atLeast"/>
              <w:ind w:left="567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высовывайся из окон вагонов и дверей тамбуров!</w:t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40" w:lineRule="auto"/>
              <w:ind w:left="333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Находясь рядом с железнодорожными путями, при приближении поезда отойди на безопасное расстояние!</w:t>
            </w:r>
          </w:p>
          <w:p w:rsidR="0078751B" w:rsidRPr="0078751B" w:rsidRDefault="0078751B" w:rsidP="0078751B">
            <w:pPr>
              <w:spacing w:after="0" w:line="240" w:lineRule="auto"/>
              <w:ind w:left="333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3838575" cy="5507355"/>
                  <wp:effectExtent l="0" t="0" r="9525" b="0"/>
                  <wp:docPr id="2" name="Рисунок 2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550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51B" w:rsidRPr="0078751B" w:rsidTr="009C32A4">
        <w:trPr>
          <w:trHeight w:val="9949"/>
        </w:trPr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55" w:lineRule="atLeast"/>
              <w:ind w:left="567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lastRenderedPageBreak/>
              <w:t>Обнаружив посторонние и/или забытые предметы, сообщи об этом взрослым!</w:t>
            </w:r>
          </w:p>
          <w:p w:rsidR="0078751B" w:rsidRPr="0078751B" w:rsidRDefault="0078751B" w:rsidP="0078751B">
            <w:pPr>
              <w:spacing w:after="0" w:line="255" w:lineRule="atLeast"/>
              <w:ind w:left="567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78751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3753485" cy="5316220"/>
                  <wp:effectExtent l="0" t="0" r="0" b="0"/>
                  <wp:docPr id="1" name="Рисунок 1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485" cy="531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78751B">
            <w:pPr>
              <w:spacing w:after="0" w:line="240" w:lineRule="auto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78751B">
            <w:pPr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</w:tc>
      </w:tr>
    </w:tbl>
    <w:p w:rsidR="0078751B" w:rsidRPr="0078751B" w:rsidRDefault="0078751B" w:rsidP="0078751B">
      <w:pPr>
        <w:tabs>
          <w:tab w:val="left" w:pos="57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060" w:rsidRDefault="00843060">
      <w:bookmarkStart w:id="0" w:name="_GoBack"/>
      <w:bookmarkEnd w:id="0"/>
    </w:p>
    <w:sectPr w:rsidR="00843060" w:rsidSect="008F33B1">
      <w:headerReference w:type="default" r:id="rId38"/>
      <w:pgSz w:w="16834" w:h="11909" w:orient="landscape"/>
      <w:pgMar w:top="1276" w:right="249" w:bottom="284" w:left="426" w:header="284" w:footer="3" w:gutter="0"/>
      <w:pgNumType w:start="1"/>
      <w:cols w:space="720"/>
      <w:noEndnote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1C6" w:rsidRDefault="002901C6" w:rsidP="00DF754C">
      <w:pPr>
        <w:spacing w:after="0" w:line="240" w:lineRule="auto"/>
      </w:pPr>
      <w:r>
        <w:separator/>
      </w:r>
    </w:p>
  </w:endnote>
  <w:endnote w:type="continuationSeparator" w:id="0">
    <w:p w:rsidR="002901C6" w:rsidRDefault="002901C6" w:rsidP="00DF7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1C6" w:rsidRDefault="002901C6" w:rsidP="00DF754C">
      <w:pPr>
        <w:spacing w:after="0" w:line="240" w:lineRule="auto"/>
      </w:pPr>
      <w:r>
        <w:separator/>
      </w:r>
    </w:p>
  </w:footnote>
  <w:footnote w:type="continuationSeparator" w:id="0">
    <w:p w:rsidR="002901C6" w:rsidRDefault="002901C6" w:rsidP="00DF7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627" w:rsidRDefault="00DF754C">
    <w:pPr>
      <w:pStyle w:val="a3"/>
    </w:pPr>
    <w:r>
      <w:rPr>
        <w:noProof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Блок-схема: альтернативный процесс 35" o:spid="_x0000_s4098" type="#_x0000_t176" style="position:absolute;margin-left:400.5pt;margin-top:15.05pt;width:385.1pt;height:30.1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" fillcolor="red" stroked="f" strokeweight="2pt">
          <v:path arrowok="t"/>
          <v:textbox>
            <w:txbxContent>
              <w:p w:rsidR="00CB3627" w:rsidRPr="00CB3627" w:rsidRDefault="0078751B" w:rsidP="00CB3627">
                <w:pPr>
                  <w:jc w:val="center"/>
                  <w:rPr>
                    <w:b/>
                    <w:color w:val="FFFFFF"/>
                    <w:sz w:val="32"/>
                    <w:szCs w:val="32"/>
                  </w:rPr>
                </w:pPr>
                <w:r w:rsidRPr="00CB3627">
                  <w:rPr>
                    <w:b/>
                    <w:color w:val="FFFFFF"/>
                    <w:sz w:val="32"/>
                    <w:szCs w:val="32"/>
                  </w:rPr>
                  <w:t>НА ЖЕЛЕЗНОДОРОЖНОМ ТРАНСПОРТЕ</w:t>
                </w:r>
              </w:p>
            </w:txbxContent>
          </v:textbox>
        </v:shape>
      </w:pict>
    </w:r>
    <w:r>
      <w:rPr>
        <w:noProof/>
      </w:rPr>
      <w:pict>
        <v:shape id="Блок-схема: альтернативный процесс 34" o:spid="_x0000_s4097" type="#_x0000_t176" style="position:absolute;margin-left:1.5pt;margin-top:14.9pt;width:385.1pt;height:30.1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" fillcolor="red" stroked="f" strokeweight="2pt">
          <v:path arrowok="t"/>
          <v:textbox>
            <w:txbxContent>
              <w:p w:rsidR="00CB3627" w:rsidRPr="00CB3627" w:rsidRDefault="0078751B" w:rsidP="00CB3627">
                <w:pPr>
                  <w:jc w:val="center"/>
                  <w:rPr>
                    <w:b/>
                    <w:color w:val="FFFFFF"/>
                    <w:sz w:val="32"/>
                    <w:szCs w:val="32"/>
                  </w:rPr>
                </w:pPr>
                <w:r w:rsidRPr="00CB3627">
                  <w:rPr>
                    <w:b/>
                    <w:color w:val="FFFFFF"/>
                    <w:sz w:val="32"/>
                    <w:szCs w:val="32"/>
                  </w:rPr>
                  <w:t>ПРАВИЛА БЕЗОПАСНОГО ПОВЕДЕНИЯ ДЕТЕЙ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83943"/>
    <w:multiLevelType w:val="multilevel"/>
    <w:tmpl w:val="DAA6908C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E0A1D"/>
    <w:rsid w:val="0004330F"/>
    <w:rsid w:val="001E0A1D"/>
    <w:rsid w:val="002901C6"/>
    <w:rsid w:val="0078751B"/>
    <w:rsid w:val="00843060"/>
    <w:rsid w:val="00DF7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875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7875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7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875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7875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7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882</Words>
  <Characters>5032</Characters>
  <Application>Microsoft Office Word</Application>
  <DocSecurity>0</DocSecurity>
  <Lines>41</Lines>
  <Paragraphs>11</Paragraphs>
  <ScaleCrop>false</ScaleCrop>
  <Company/>
  <LinksUpToDate>false</LinksUpToDate>
  <CharactersWithSpaces>5903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Света</cp:lastModifiedBy>
  <cp:revision>2</cp:revision>
  <dcterms:created xsi:type="dcterms:W3CDTF">2015-10-13T09:34:00Z</dcterms:created>
  <dcterms:modified xsi:type="dcterms:W3CDTF">2015-10-13T09:34:00Z</dcterms:modified>
</cp:coreProperties>
</file>