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53" w:rsidRDefault="003337E3" w:rsidP="000E6853">
      <w:pPr>
        <w:widowControl w:val="0"/>
        <w:shd w:val="clear" w:color="auto" w:fill="FFFFFF"/>
        <w:adjustRightInd w:val="0"/>
        <w:ind w:left="-284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-417830</wp:posOffset>
            </wp:positionV>
            <wp:extent cx="7067550" cy="10211435"/>
            <wp:effectExtent l="19050" t="0" r="0" b="0"/>
            <wp:wrapSquare wrapText="bothSides"/>
            <wp:docPr id="1" name="Рисунок 1" descr="C:\Users\Света\Desktop\Титульн\Положение о разграничении прав доступа к обрабатываемым персональным данн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Титульн\Положение о разграничении прав доступа к обрабатываемым персональным данны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1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восстановить содержание персональных данных в информационной системе персональных данных или, в результате которых уничтожаются материальные носители персональных данных;</w:t>
      </w: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3008E5">
        <w:rPr>
          <w:b/>
          <w:bCs/>
          <w:i/>
          <w:iCs/>
          <w:color w:val="000000"/>
        </w:rPr>
        <w:t>обезличивание персональных данных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color w:val="000000"/>
        </w:rPr>
        <w:t>- действия, в результате которых невозможно определить принадлежность персональных данных конкретному работнику (обучающемуся);</w:t>
      </w: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3008E5">
        <w:rPr>
          <w:b/>
          <w:bCs/>
          <w:i/>
          <w:iCs/>
          <w:color w:val="000000"/>
        </w:rPr>
        <w:t xml:space="preserve">информация </w:t>
      </w:r>
      <w:r>
        <w:rPr>
          <w:color w:val="000000"/>
        </w:rPr>
        <w:t>- сведения (сообщения, данные) независимо от формы их представления.</w:t>
      </w:r>
    </w:p>
    <w:p w:rsidR="000E6853" w:rsidRDefault="000E6853" w:rsidP="000E685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E6853" w:rsidRDefault="000E6853" w:rsidP="000E68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176B">
        <w:rPr>
          <w:b/>
          <w:color w:val="000000"/>
          <w:sz w:val="28"/>
          <w:szCs w:val="28"/>
        </w:rPr>
        <w:t xml:space="preserve">3. </w:t>
      </w:r>
      <w:r w:rsidRPr="0066176B">
        <w:rPr>
          <w:b/>
          <w:bCs/>
          <w:color w:val="000000"/>
        </w:rPr>
        <w:t xml:space="preserve">Разграничение прав доступа при автоматизированной обработке </w:t>
      </w:r>
    </w:p>
    <w:p w:rsidR="000E6853" w:rsidRPr="0066176B" w:rsidRDefault="000E6853" w:rsidP="000E685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66176B">
        <w:rPr>
          <w:b/>
          <w:bCs/>
          <w:color w:val="000000"/>
        </w:rPr>
        <w:t>персональных данных</w:t>
      </w: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  <w:r w:rsidRPr="00C55FED">
        <w:rPr>
          <w:bCs/>
          <w:color w:val="000000"/>
        </w:rPr>
        <w:t>3.1.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Разграничение прав осуществляется исходя из характера и режима обработки персональных данных в информационной системе персональных данных (ИСПД).</w:t>
      </w:r>
    </w:p>
    <w:p w:rsidR="000E6853" w:rsidRPr="00CE5F08" w:rsidRDefault="000E6853" w:rsidP="000E6853">
      <w:pPr>
        <w:autoSpaceDE w:val="0"/>
        <w:autoSpaceDN w:val="0"/>
        <w:adjustRightInd w:val="0"/>
        <w:ind w:left="720"/>
        <w:rPr>
          <w:bCs/>
          <w:color w:val="000000"/>
        </w:rPr>
      </w:pPr>
    </w:p>
    <w:p w:rsidR="000E6853" w:rsidRDefault="000E6853" w:rsidP="000E68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176B">
        <w:rPr>
          <w:b/>
          <w:bCs/>
          <w:color w:val="000000"/>
        </w:rPr>
        <w:t>4</w:t>
      </w:r>
      <w:r w:rsidRPr="0066176B">
        <w:rPr>
          <w:b/>
          <w:bCs/>
          <w:color w:val="C1C1C1"/>
        </w:rPr>
        <w:t>.</w:t>
      </w:r>
      <w:r w:rsidRPr="0066176B">
        <w:rPr>
          <w:b/>
          <w:bCs/>
          <w:color w:val="000000"/>
        </w:rPr>
        <w:t xml:space="preserve"> Разграничение прав доступа при неавтоматизированной обработке </w:t>
      </w:r>
    </w:p>
    <w:p w:rsidR="000E6853" w:rsidRPr="0066176B" w:rsidRDefault="000E6853" w:rsidP="000E68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176B">
        <w:rPr>
          <w:b/>
          <w:bCs/>
          <w:color w:val="000000"/>
        </w:rPr>
        <w:t>персональных данных</w:t>
      </w: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  <w:r w:rsidRPr="00C55FED">
        <w:rPr>
          <w:bCs/>
          <w:color w:val="000000"/>
        </w:rPr>
        <w:t>4.1.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Разграничение прав осуществляется исходя из характера и режима обработки персональных, данных на материальных носителях.</w:t>
      </w: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  <w:r w:rsidRPr="00C55FED">
        <w:rPr>
          <w:bCs/>
          <w:color w:val="000000"/>
        </w:rPr>
        <w:t>4.2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Список лиц ответственных за неавтоматизированную обработку персональных, а так же их уровень прав доступа к персональным данным представлен в таблице </w:t>
      </w:r>
    </w:p>
    <w:p w:rsidR="000E6853" w:rsidRPr="00CE5F08" w:rsidRDefault="000E6853" w:rsidP="000E6853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5136"/>
        <w:gridCol w:w="2443"/>
      </w:tblGrid>
      <w:tr w:rsidR="000E6853" w:rsidRPr="008750DE" w:rsidTr="00323AA2">
        <w:tc>
          <w:tcPr>
            <w:tcW w:w="1991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50DE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50DE">
              <w:rPr>
                <w:b/>
                <w:bCs/>
                <w:color w:val="000000"/>
              </w:rPr>
              <w:t>Уровень доступа к ПД</w:t>
            </w: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50DE">
              <w:rPr>
                <w:b/>
                <w:bCs/>
                <w:color w:val="000000"/>
              </w:rPr>
              <w:t>Разрешенные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50DE">
              <w:rPr>
                <w:b/>
                <w:bCs/>
                <w:color w:val="000000"/>
              </w:rPr>
              <w:t>действия</w:t>
            </w:r>
          </w:p>
        </w:tc>
      </w:tr>
      <w:tr w:rsidR="000E6853" w:rsidRPr="008750DE" w:rsidTr="00323AA2">
        <w:tc>
          <w:tcPr>
            <w:tcW w:w="1991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Администрация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- Обладает полной информацией о персональных данных обучающихся и их родителей, работников школы.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- Имеет доступ к личным делам учащихся и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 xml:space="preserve">работников, информации </w:t>
            </w:r>
            <w:proofErr w:type="gramStart"/>
            <w:r w:rsidRPr="008750DE">
              <w:rPr>
                <w:color w:val="000000"/>
              </w:rPr>
              <w:t>на</w:t>
            </w:r>
            <w:proofErr w:type="gramEnd"/>
            <w:r w:rsidRPr="008750DE">
              <w:rPr>
                <w:color w:val="000000"/>
              </w:rPr>
              <w:t xml:space="preserve"> материальных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750DE">
              <w:rPr>
                <w:color w:val="000000"/>
              </w:rPr>
              <w:t>носителях</w:t>
            </w:r>
            <w:proofErr w:type="gramEnd"/>
            <w:r w:rsidRPr="008750DE">
              <w:rPr>
                <w:color w:val="000000"/>
              </w:rPr>
              <w:t>, содержащей персональные данные учащихся, их родителей (законных представителей) и работников школы.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сбор и систематизация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накопление и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хранение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уточнение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750DE">
              <w:rPr>
                <w:color w:val="000000"/>
                <w:sz w:val="22"/>
                <w:szCs w:val="22"/>
              </w:rPr>
              <w:t>(обновление,</w:t>
            </w:r>
            <w:proofErr w:type="gramEnd"/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изменение)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использование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уничтожение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распространение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блокирование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обезличивание</w:t>
            </w:r>
          </w:p>
        </w:tc>
      </w:tr>
      <w:tr w:rsidR="000E6853" w:rsidRPr="008750DE" w:rsidTr="00323AA2">
        <w:tc>
          <w:tcPr>
            <w:tcW w:w="1991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Классный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руководитель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 xml:space="preserve">Имеет доступ к личным делам </w:t>
            </w:r>
            <w:proofErr w:type="gramStart"/>
            <w:r w:rsidRPr="008750DE">
              <w:rPr>
                <w:color w:val="000000"/>
              </w:rPr>
              <w:t>обучающихся</w:t>
            </w:r>
            <w:proofErr w:type="gramEnd"/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 xml:space="preserve">и информации на материальных носителях, содержащей персональные данные учащихся только </w:t>
            </w:r>
            <w:r w:rsidRPr="008750DE">
              <w:rPr>
                <w:b/>
                <w:bCs/>
                <w:color w:val="000000"/>
              </w:rPr>
              <w:t>своего класса</w:t>
            </w:r>
            <w:r w:rsidRPr="008750DE">
              <w:rPr>
                <w:rFonts w:ascii="Times New Roman,Bold" w:hAnsi="Times New Roman,Bold" w:cs="Times New Roman,Bold"/>
                <w:b/>
                <w:bCs/>
                <w:color w:val="000000"/>
              </w:rPr>
              <w:t>.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сбор и систематизация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уточнение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750DE">
              <w:rPr>
                <w:color w:val="000000"/>
                <w:sz w:val="22"/>
                <w:szCs w:val="22"/>
              </w:rPr>
              <w:t>(обновление,</w:t>
            </w:r>
            <w:proofErr w:type="gramEnd"/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изменение)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использование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уничтожение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E6853" w:rsidRPr="008750DE" w:rsidTr="00323AA2">
        <w:tc>
          <w:tcPr>
            <w:tcW w:w="1991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Педагоги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дополнительного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 xml:space="preserve">Имеет доступ к информации на материальных носителях (классный журнал, журнал работы объединения в системе дополнительного образования), содержащей персональные данные учащихся и контактной информации родителей учащихся </w:t>
            </w:r>
            <w:r w:rsidRPr="008750DE">
              <w:rPr>
                <w:b/>
                <w:bCs/>
                <w:color w:val="000000"/>
              </w:rPr>
              <w:t>своей группы (кружка, секции)</w:t>
            </w:r>
            <w:r w:rsidRPr="008750DE">
              <w:rPr>
                <w:color w:val="000000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уточнение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750DE">
              <w:rPr>
                <w:color w:val="000000"/>
                <w:sz w:val="22"/>
                <w:szCs w:val="22"/>
              </w:rPr>
              <w:t>(обновление,</w:t>
            </w:r>
            <w:proofErr w:type="gramEnd"/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изменение)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использование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E6853" w:rsidRPr="008750DE" w:rsidTr="00323AA2">
        <w:tc>
          <w:tcPr>
            <w:tcW w:w="1991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Учителя –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предметники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Имеет доступ к информации на материальных носителях (классный журнал</w:t>
            </w:r>
            <w:r>
              <w:rPr>
                <w:color w:val="000000"/>
              </w:rPr>
              <w:t>, электронный журнал</w:t>
            </w:r>
            <w:r w:rsidRPr="008750DE">
              <w:rPr>
                <w:color w:val="000000"/>
              </w:rPr>
              <w:t>), содержащей персональные данные учащихся и контактной информации родителей учащихся классов, обучающихся предмету учителя.</w:t>
            </w: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- использование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E6853" w:rsidRPr="008750DE" w:rsidTr="00323AA2">
        <w:tc>
          <w:tcPr>
            <w:tcW w:w="1991" w:type="dxa"/>
            <w:shd w:val="clear" w:color="auto" w:fill="auto"/>
          </w:tcPr>
          <w:p w:rsidR="000E6853" w:rsidRPr="008750DE" w:rsidRDefault="000E6853" w:rsidP="000E68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Педагог-б</w:t>
            </w:r>
            <w:r w:rsidRPr="008750DE">
              <w:rPr>
                <w:color w:val="000000"/>
              </w:rPr>
              <w:t>иблиотекарь</w:t>
            </w: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 xml:space="preserve">Имеет доступ к информации на материальных носителях (формуляр читателя библиотеки), </w:t>
            </w:r>
            <w:r w:rsidRPr="008750DE">
              <w:rPr>
                <w:color w:val="000000"/>
              </w:rPr>
              <w:lastRenderedPageBreak/>
              <w:t>содержащей персональные данные учащихся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lastRenderedPageBreak/>
              <w:t>- использование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- хранение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6853" w:rsidRPr="008750DE" w:rsidTr="00323AA2">
        <w:tc>
          <w:tcPr>
            <w:tcW w:w="1991" w:type="dxa"/>
            <w:shd w:val="clear" w:color="auto" w:fill="auto"/>
          </w:tcPr>
          <w:p w:rsidR="000E6853" w:rsidRDefault="000E6853" w:rsidP="000E68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Социальный педагог, педагог-психолог</w:t>
            </w:r>
          </w:p>
        </w:tc>
        <w:tc>
          <w:tcPr>
            <w:tcW w:w="5136" w:type="dxa"/>
            <w:shd w:val="clear" w:color="auto" w:fill="auto"/>
          </w:tcPr>
          <w:p w:rsidR="000E6853" w:rsidRPr="008750DE" w:rsidRDefault="000E6853" w:rsidP="000E6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0DE">
              <w:rPr>
                <w:color w:val="000000"/>
              </w:rPr>
              <w:t>Имеет доступ к информации на материальных носителях (классный журнал</w:t>
            </w:r>
            <w:r>
              <w:rPr>
                <w:color w:val="000000"/>
              </w:rPr>
              <w:t>, электронный журнал</w:t>
            </w:r>
            <w:r w:rsidRPr="008750DE">
              <w:rPr>
                <w:color w:val="000000"/>
              </w:rPr>
              <w:t xml:space="preserve">), содержащей персональные данные учащихся и контактной информации родителей учащихся классов, </w:t>
            </w:r>
            <w:r>
              <w:rPr>
                <w:color w:val="000000"/>
              </w:rPr>
              <w:t xml:space="preserve">личным делам </w:t>
            </w:r>
          </w:p>
        </w:tc>
        <w:tc>
          <w:tcPr>
            <w:tcW w:w="2443" w:type="dxa"/>
            <w:shd w:val="clear" w:color="auto" w:fill="auto"/>
          </w:tcPr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сбор и систематизация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уточнение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750DE">
              <w:rPr>
                <w:color w:val="000000"/>
                <w:sz w:val="22"/>
                <w:szCs w:val="22"/>
              </w:rPr>
              <w:t>(обновление,</w:t>
            </w:r>
            <w:proofErr w:type="gramEnd"/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изменение)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использование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0DE">
              <w:rPr>
                <w:color w:val="000000"/>
                <w:sz w:val="22"/>
                <w:szCs w:val="22"/>
              </w:rPr>
              <w:t>- уничтожение</w:t>
            </w:r>
          </w:p>
          <w:p w:rsidR="000E6853" w:rsidRPr="008750DE" w:rsidRDefault="000E6853" w:rsidP="00323A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E6853" w:rsidRPr="006D0048" w:rsidRDefault="000E6853" w:rsidP="000E6853">
      <w:pPr>
        <w:autoSpaceDE w:val="0"/>
        <w:autoSpaceDN w:val="0"/>
        <w:adjustRightInd w:val="0"/>
        <w:rPr>
          <w:b/>
          <w:bCs/>
          <w:color w:val="000000"/>
        </w:rPr>
      </w:pPr>
    </w:p>
    <w:p w:rsidR="000E6853" w:rsidRDefault="000E6853" w:rsidP="000E6853">
      <w:pPr>
        <w:autoSpaceDE w:val="0"/>
        <w:autoSpaceDN w:val="0"/>
        <w:adjustRightInd w:val="0"/>
        <w:rPr>
          <w:color w:val="000000"/>
        </w:rPr>
      </w:pPr>
    </w:p>
    <w:p w:rsidR="000E6853" w:rsidRPr="003008E5" w:rsidRDefault="000E6853" w:rsidP="000E6853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Распространение (передача) информации, содержащей персональные данные, может быть осуществлена только с разрешения администрации Учреждения в соответствии с Положением о порядке обработки и защиты персональных данных работников, обучающихся  и в установленном действующим законодательством порядке.                                   </w:t>
      </w:r>
    </w:p>
    <w:p w:rsidR="004C555E" w:rsidRDefault="004C555E"/>
    <w:p w:rsidR="000E6853" w:rsidRDefault="000E6853"/>
    <w:p w:rsidR="000E6853" w:rsidRDefault="000E6853"/>
    <w:sectPr w:rsidR="000E6853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2478"/>
    <w:multiLevelType w:val="hybridMultilevel"/>
    <w:tmpl w:val="1096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6853"/>
    <w:rsid w:val="000E6853"/>
    <w:rsid w:val="003337E3"/>
    <w:rsid w:val="003D0A18"/>
    <w:rsid w:val="004C555E"/>
    <w:rsid w:val="00761F76"/>
    <w:rsid w:val="00C67037"/>
    <w:rsid w:val="00DC4F0D"/>
    <w:rsid w:val="00ED0800"/>
    <w:rsid w:val="00F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3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итул 1 Ж"/>
    <w:basedOn w:val="a"/>
    <w:rsid w:val="000E6853"/>
    <w:pPr>
      <w:jc w:val="center"/>
    </w:pPr>
    <w:rPr>
      <w:b/>
      <w:caps/>
      <w:shadow/>
      <w:sz w:val="27"/>
      <w:szCs w:val="27"/>
    </w:rPr>
  </w:style>
  <w:style w:type="character" w:styleId="a3">
    <w:name w:val="Strong"/>
    <w:qFormat/>
    <w:rsid w:val="000E68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3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2</cp:revision>
  <dcterms:created xsi:type="dcterms:W3CDTF">2017-11-23T13:10:00Z</dcterms:created>
  <dcterms:modified xsi:type="dcterms:W3CDTF">2019-04-03T09:10:00Z</dcterms:modified>
</cp:coreProperties>
</file>