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D2" w:rsidRPr="004D730B" w:rsidRDefault="003E3CD2" w:rsidP="004D730B">
      <w:pPr>
        <w:pStyle w:val="1"/>
        <w:jc w:val="center"/>
        <w:rPr>
          <w:rFonts w:ascii="Times New Roman" w:hAnsi="Times New Roman"/>
          <w:color w:val="auto"/>
          <w:u w:val="single"/>
        </w:rPr>
      </w:pPr>
      <w:bookmarkStart w:id="0" w:name="_Toc533867063"/>
      <w:r w:rsidRPr="004D730B">
        <w:rPr>
          <w:rFonts w:ascii="Times New Roman" w:hAnsi="Times New Roman"/>
          <w:color w:val="auto"/>
          <w:u w:val="single"/>
        </w:rPr>
        <w:t>Категории участников итогового собеседования</w:t>
      </w:r>
      <w:bookmarkEnd w:id="0"/>
    </w:p>
    <w:p w:rsidR="003E3CD2" w:rsidRDefault="003E3CD2" w:rsidP="003E3CD2">
      <w:pPr>
        <w:rPr>
          <w:sz w:val="26"/>
          <w:szCs w:val="26"/>
        </w:rPr>
      </w:pPr>
    </w:p>
    <w:p w:rsidR="003E3CD2" w:rsidRDefault="003E3CD2" w:rsidP="003E3CD2">
      <w:pPr>
        <w:widowControl w:val="0"/>
        <w:ind w:firstLine="567"/>
        <w:jc w:val="both"/>
        <w:rPr>
          <w:sz w:val="26"/>
          <w:szCs w:val="26"/>
        </w:rPr>
      </w:pPr>
      <w:r>
        <w:rPr>
          <w:sz w:val="26"/>
          <w:szCs w:val="26"/>
        </w:rPr>
        <w:t xml:space="preserve">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Pr>
          <w:sz w:val="26"/>
          <w:szCs w:val="26"/>
          <w:lang w:val="en-US"/>
        </w:rPr>
        <w:t>IX</w:t>
      </w:r>
      <w:r>
        <w:rPr>
          <w:sz w:val="26"/>
          <w:szCs w:val="26"/>
        </w:rPr>
        <w:t xml:space="preserve"> классов, в том числе для:</w:t>
      </w:r>
    </w:p>
    <w:p w:rsidR="003E3CD2" w:rsidRDefault="003E3CD2" w:rsidP="003E3CD2">
      <w:pPr>
        <w:widowControl w:val="0"/>
        <w:ind w:firstLine="567"/>
        <w:jc w:val="both"/>
        <w:rPr>
          <w:sz w:val="26"/>
          <w:szCs w:val="26"/>
        </w:rPr>
      </w:pPr>
      <w:r>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E3CD2" w:rsidRDefault="003E3CD2" w:rsidP="003E3CD2">
      <w:pPr>
        <w:widowControl w:val="0"/>
        <w:ind w:firstLine="567"/>
        <w:jc w:val="both"/>
        <w:rPr>
          <w:sz w:val="26"/>
          <w:szCs w:val="26"/>
        </w:rPr>
      </w:pPr>
      <w:r>
        <w:rPr>
          <w:sz w:val="26"/>
          <w:szCs w:val="26"/>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3E3CD2" w:rsidRPr="004D730B" w:rsidRDefault="003E3CD2" w:rsidP="004D730B">
      <w:pPr>
        <w:pStyle w:val="1"/>
        <w:jc w:val="center"/>
        <w:rPr>
          <w:rFonts w:ascii="Times New Roman" w:hAnsi="Times New Roman"/>
          <w:u w:val="single"/>
        </w:rPr>
      </w:pPr>
      <w:bookmarkStart w:id="1" w:name="_Toc533867064"/>
      <w:r w:rsidRPr="004D730B">
        <w:rPr>
          <w:rFonts w:ascii="Times New Roman" w:hAnsi="Times New Roman"/>
          <w:color w:val="auto"/>
          <w:u w:val="single"/>
        </w:rPr>
        <w:t>Порядок подачи заявления на участие в итоговом собеседовании</w:t>
      </w:r>
      <w:bookmarkEnd w:id="1"/>
    </w:p>
    <w:p w:rsidR="003E3CD2" w:rsidRDefault="003E3CD2" w:rsidP="003E3CD2">
      <w:pPr>
        <w:widowControl w:val="0"/>
        <w:tabs>
          <w:tab w:val="left" w:pos="709"/>
        </w:tabs>
        <w:ind w:firstLine="567"/>
        <w:jc w:val="both"/>
        <w:rPr>
          <w:sz w:val="26"/>
          <w:szCs w:val="26"/>
        </w:rPr>
      </w:pPr>
    </w:p>
    <w:p w:rsidR="003E3CD2" w:rsidRDefault="003E3CD2" w:rsidP="003E3CD2">
      <w:pPr>
        <w:autoSpaceDE w:val="0"/>
        <w:autoSpaceDN w:val="0"/>
        <w:adjustRightInd w:val="0"/>
        <w:ind w:firstLine="567"/>
        <w:jc w:val="both"/>
        <w:rPr>
          <w:sz w:val="26"/>
          <w:szCs w:val="26"/>
          <w:lang w:eastAsia="en-US"/>
        </w:rPr>
      </w:pPr>
      <w:r>
        <w:rPr>
          <w:sz w:val="26"/>
          <w:szCs w:val="26"/>
        </w:rPr>
        <w:t xml:space="preserve">Для участия в итоговом собеседовании обучающиеся подают заявление (Приложение 11) и согласие на обработку персональных данных </w:t>
      </w:r>
      <w:r>
        <w:rPr>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Pr>
          <w:sz w:val="26"/>
          <w:szCs w:val="26"/>
        </w:rPr>
        <w:t xml:space="preserve">– </w:t>
      </w:r>
      <w:r>
        <w:rPr>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Pr>
          <w:sz w:val="26"/>
          <w:szCs w:val="26"/>
        </w:rPr>
        <w:t>не позднее чем за две недели до начала проведения итогового собеседования.</w:t>
      </w:r>
    </w:p>
    <w:p w:rsidR="003E3CD2" w:rsidRDefault="003E3CD2" w:rsidP="003E3CD2">
      <w:pPr>
        <w:widowControl w:val="0"/>
        <w:ind w:firstLine="567"/>
        <w:jc w:val="both"/>
        <w:rPr>
          <w:sz w:val="26"/>
          <w:szCs w:val="26"/>
        </w:rPr>
      </w:pPr>
      <w:r>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настоящих Рекомендаций.  </w:t>
      </w:r>
    </w:p>
    <w:p w:rsidR="003E3CD2" w:rsidRDefault="003E3CD2" w:rsidP="003E3CD2">
      <w:pPr>
        <w:widowControl w:val="0"/>
        <w:ind w:firstLine="567"/>
        <w:jc w:val="both"/>
        <w:rPr>
          <w:sz w:val="26"/>
          <w:szCs w:val="26"/>
        </w:rPr>
      </w:pPr>
      <w:r>
        <w:rPr>
          <w:sz w:val="26"/>
          <w:szCs w:val="26"/>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4D730B" w:rsidRDefault="004D730B" w:rsidP="004D730B">
      <w:pPr>
        <w:pStyle w:val="1"/>
        <w:jc w:val="center"/>
        <w:rPr>
          <w:rFonts w:ascii="Times New Roman" w:hAnsi="Times New Roman"/>
          <w:color w:val="auto"/>
        </w:rPr>
      </w:pPr>
      <w:bookmarkStart w:id="2" w:name="_Toc533867066"/>
    </w:p>
    <w:p w:rsidR="004D730B" w:rsidRDefault="004D730B" w:rsidP="004D730B"/>
    <w:p w:rsidR="004D730B" w:rsidRPr="004D730B" w:rsidRDefault="004D730B" w:rsidP="004D730B"/>
    <w:p w:rsidR="003E3CD2" w:rsidRPr="004D730B" w:rsidRDefault="003E3CD2" w:rsidP="004D730B">
      <w:pPr>
        <w:pStyle w:val="1"/>
        <w:jc w:val="center"/>
        <w:rPr>
          <w:rFonts w:ascii="Times New Roman" w:hAnsi="Times New Roman"/>
          <w:color w:val="auto"/>
          <w:u w:val="single"/>
        </w:rPr>
      </w:pPr>
      <w:r w:rsidRPr="004D730B">
        <w:rPr>
          <w:rFonts w:ascii="Times New Roman" w:hAnsi="Times New Roman"/>
          <w:color w:val="auto"/>
          <w:u w:val="single"/>
        </w:rPr>
        <w:lastRenderedPageBreak/>
        <w:t>Сроки и продолжительность проведения итогового собеседования</w:t>
      </w:r>
      <w:bookmarkEnd w:id="2"/>
    </w:p>
    <w:p w:rsidR="003E3CD2" w:rsidRDefault="003E3CD2" w:rsidP="003E3CD2">
      <w:pPr>
        <w:ind w:firstLine="708"/>
        <w:rPr>
          <w:sz w:val="26"/>
          <w:szCs w:val="26"/>
        </w:rPr>
      </w:pPr>
    </w:p>
    <w:p w:rsidR="003E3CD2" w:rsidRDefault="004D730B" w:rsidP="003E3CD2">
      <w:pPr>
        <w:ind w:firstLine="567"/>
        <w:jc w:val="both"/>
        <w:rPr>
          <w:sz w:val="26"/>
          <w:szCs w:val="26"/>
        </w:rPr>
      </w:pPr>
      <w:r>
        <w:rPr>
          <w:sz w:val="26"/>
          <w:szCs w:val="26"/>
        </w:rPr>
        <w:t>5.1. Итоговое собеседовании</w:t>
      </w:r>
      <w:r w:rsidR="003E3CD2">
        <w:rPr>
          <w:sz w:val="26"/>
          <w:szCs w:val="26"/>
        </w:rPr>
        <w:t xml:space="preserve"> проводится во вторую среду февраля.</w:t>
      </w:r>
    </w:p>
    <w:p w:rsidR="003E3CD2" w:rsidRDefault="003E3CD2" w:rsidP="003E3CD2">
      <w:pPr>
        <w:widowControl w:val="0"/>
        <w:ind w:firstLine="567"/>
        <w:jc w:val="both"/>
        <w:rPr>
          <w:sz w:val="26"/>
          <w:szCs w:val="26"/>
        </w:rPr>
      </w:pPr>
      <w:r>
        <w:rPr>
          <w:sz w:val="26"/>
          <w:szCs w:val="26"/>
        </w:rPr>
        <w:t xml:space="preserve">5.2. Продолжительность проведения итогового собеседования для каждого участника итогового собеседования составляет в среднем 15 минут. </w:t>
      </w:r>
    </w:p>
    <w:p w:rsidR="003E3CD2" w:rsidRDefault="003E3CD2" w:rsidP="003E3CD2">
      <w:pPr>
        <w:widowControl w:val="0"/>
        <w:ind w:firstLine="567"/>
        <w:jc w:val="both"/>
        <w:rPr>
          <w:sz w:val="26"/>
          <w:szCs w:val="26"/>
        </w:rPr>
      </w:pPr>
      <w:r>
        <w:rPr>
          <w:sz w:val="26"/>
          <w:szCs w:val="26"/>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3E3CD2" w:rsidRDefault="003E3CD2" w:rsidP="003E3CD2">
      <w:pPr>
        <w:widowControl w:val="0"/>
        <w:ind w:firstLine="567"/>
        <w:jc w:val="both"/>
        <w:rPr>
          <w:sz w:val="26"/>
          <w:szCs w:val="26"/>
        </w:rPr>
      </w:pPr>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3E3CD2" w:rsidRDefault="003E3CD2" w:rsidP="003E3CD2">
      <w:pPr>
        <w:pStyle w:val="af4"/>
        <w:numPr>
          <w:ilvl w:val="1"/>
          <w:numId w:val="2"/>
        </w:numPr>
        <w:ind w:left="0" w:firstLine="567"/>
        <w:jc w:val="both"/>
        <w:rPr>
          <w:sz w:val="26"/>
          <w:szCs w:val="26"/>
        </w:rPr>
      </w:pPr>
      <w:bookmarkStart w:id="3" w:name="_Ref369008938"/>
      <w:r>
        <w:rPr>
          <w:sz w:val="26"/>
          <w:szCs w:val="26"/>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3E3CD2" w:rsidRDefault="003E3CD2" w:rsidP="003E3CD2">
      <w:pPr>
        <w:pStyle w:val="af4"/>
        <w:numPr>
          <w:ilvl w:val="1"/>
          <w:numId w:val="2"/>
        </w:numPr>
        <w:ind w:left="0" w:firstLine="567"/>
        <w:jc w:val="both"/>
        <w:rPr>
          <w:sz w:val="26"/>
          <w:szCs w:val="26"/>
        </w:rPr>
      </w:pPr>
      <w:r>
        <w:rPr>
          <w:sz w:val="26"/>
          <w:szCs w:val="26"/>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bookmarkEnd w:id="3"/>
      <w:r>
        <w:rPr>
          <w:sz w:val="26"/>
          <w:szCs w:val="26"/>
        </w:rPr>
        <w:t xml:space="preserve">. </w:t>
      </w:r>
    </w:p>
    <w:p w:rsidR="003E3CD2" w:rsidRDefault="003E3CD2" w:rsidP="003E3CD2">
      <w:pPr>
        <w:pStyle w:val="af4"/>
        <w:ind w:left="567"/>
        <w:jc w:val="both"/>
        <w:rPr>
          <w:sz w:val="26"/>
          <w:szCs w:val="26"/>
        </w:rPr>
      </w:pPr>
    </w:p>
    <w:p w:rsidR="003E3CD2" w:rsidRPr="004D730B" w:rsidRDefault="003E3CD2" w:rsidP="004D730B">
      <w:pPr>
        <w:pStyle w:val="1"/>
        <w:jc w:val="center"/>
        <w:rPr>
          <w:rFonts w:ascii="Times New Roman" w:hAnsi="Times New Roman"/>
          <w:u w:val="single"/>
        </w:rPr>
      </w:pPr>
      <w:bookmarkStart w:id="4" w:name="_Toc533867069"/>
      <w:r w:rsidRPr="004D730B">
        <w:rPr>
          <w:rFonts w:ascii="Times New Roman" w:hAnsi="Times New Roman"/>
          <w:color w:val="auto"/>
          <w:u w:val="single"/>
        </w:rPr>
        <w:t>Проведение итогового собеседования</w:t>
      </w:r>
      <w:bookmarkEnd w:id="4"/>
    </w:p>
    <w:p w:rsidR="003E3CD2" w:rsidRDefault="003E3CD2" w:rsidP="003E3CD2">
      <w:pPr>
        <w:rPr>
          <w:sz w:val="26"/>
          <w:szCs w:val="26"/>
        </w:rPr>
      </w:pPr>
    </w:p>
    <w:p w:rsidR="003E3CD2" w:rsidRDefault="003E3CD2" w:rsidP="003E3CD2">
      <w:pPr>
        <w:pStyle w:val="af4"/>
        <w:ind w:left="0" w:firstLine="567"/>
        <w:jc w:val="both"/>
        <w:rPr>
          <w:sz w:val="26"/>
          <w:szCs w:val="26"/>
        </w:rPr>
      </w:pPr>
      <w:r>
        <w:rPr>
          <w:sz w:val="26"/>
          <w:szCs w:val="26"/>
        </w:rPr>
        <w:t>8.1. В день проведения итогового собеседования не позднее 08.00 по местному времени технический специалист получает с Интернет-ресурса (</w:t>
      </w:r>
      <w:hyperlink r:id="rId7" w:history="1">
        <w:r>
          <w:rPr>
            <w:rStyle w:val="a3"/>
            <w:sz w:val="26"/>
            <w:szCs w:val="26"/>
          </w:rPr>
          <w:t>http://topic9.rustest.ru</w:t>
        </w:r>
      </w:hyperlink>
      <w:r>
        <w:rPr>
          <w:sz w:val="26"/>
          <w:szCs w:val="26"/>
        </w:rPr>
        <w:t>) и тиражирует материалы для проведения итогового собеседования.</w:t>
      </w:r>
    </w:p>
    <w:p w:rsidR="003E3CD2" w:rsidRDefault="003E3CD2" w:rsidP="003E3CD2">
      <w:pPr>
        <w:pStyle w:val="af4"/>
        <w:ind w:left="0" w:firstLine="567"/>
        <w:jc w:val="both"/>
        <w:rPr>
          <w:sz w:val="26"/>
          <w:szCs w:val="26"/>
        </w:rPr>
      </w:pPr>
      <w:r>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(см. Приложение 2).</w:t>
      </w:r>
    </w:p>
    <w:p w:rsidR="003E3CD2" w:rsidRDefault="003E3CD2" w:rsidP="003E3CD2">
      <w:pPr>
        <w:pStyle w:val="af4"/>
        <w:ind w:left="0" w:firstLine="567"/>
        <w:jc w:val="both"/>
        <w:rPr>
          <w:sz w:val="26"/>
          <w:szCs w:val="26"/>
        </w:rPr>
      </w:pPr>
      <w:r>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Рекомендациями.</w:t>
      </w:r>
    </w:p>
    <w:p w:rsidR="003E3CD2" w:rsidRDefault="003E3CD2" w:rsidP="003E3CD2">
      <w:pPr>
        <w:pStyle w:val="af4"/>
        <w:ind w:left="0" w:firstLine="567"/>
        <w:jc w:val="both"/>
        <w:rPr>
          <w:sz w:val="26"/>
          <w:szCs w:val="26"/>
        </w:rPr>
      </w:pPr>
      <w:r>
        <w:rPr>
          <w:sz w:val="26"/>
          <w:szCs w:val="26"/>
        </w:rPr>
        <w:t>8.2. В день проведения итогового собеседования в месте проведения итогового собеседования могут присутствовать:</w:t>
      </w:r>
    </w:p>
    <w:p w:rsidR="003E3CD2" w:rsidRDefault="003E3CD2" w:rsidP="003E3CD2">
      <w:pPr>
        <w:ind w:firstLine="567"/>
        <w:jc w:val="both"/>
        <w:rPr>
          <w:sz w:val="26"/>
          <w:szCs w:val="26"/>
        </w:rPr>
      </w:pPr>
      <w:r>
        <w:rPr>
          <w:sz w:val="26"/>
          <w:szCs w:val="26"/>
        </w:rPr>
        <w:t>аккредитованные общественные наблюдатели;</w:t>
      </w:r>
    </w:p>
    <w:p w:rsidR="003E3CD2" w:rsidRDefault="003E3CD2" w:rsidP="003E3CD2">
      <w:pPr>
        <w:ind w:firstLine="567"/>
        <w:jc w:val="both"/>
        <w:rPr>
          <w:sz w:val="26"/>
          <w:szCs w:val="26"/>
        </w:rPr>
      </w:pPr>
      <w:r>
        <w:rPr>
          <w:sz w:val="26"/>
          <w:szCs w:val="26"/>
        </w:rPr>
        <w:t>аккредитованные представители средств массовой информации;</w:t>
      </w:r>
    </w:p>
    <w:p w:rsidR="003E3CD2" w:rsidRDefault="003E3CD2" w:rsidP="003E3CD2">
      <w:pPr>
        <w:ind w:firstLine="567"/>
        <w:jc w:val="both"/>
        <w:rPr>
          <w:sz w:val="26"/>
          <w:szCs w:val="26"/>
        </w:rPr>
      </w:pPr>
      <w:r>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3CD2" w:rsidRDefault="003E3CD2" w:rsidP="003E3CD2">
      <w:pPr>
        <w:pStyle w:val="af4"/>
        <w:widowControl w:val="0"/>
        <w:ind w:left="0" w:firstLine="567"/>
        <w:jc w:val="both"/>
        <w:rPr>
          <w:sz w:val="26"/>
          <w:szCs w:val="26"/>
        </w:rPr>
      </w:pPr>
      <w:r>
        <w:rPr>
          <w:sz w:val="26"/>
          <w:szCs w:val="26"/>
        </w:rPr>
        <w:t xml:space="preserve">8.3.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w:t>
      </w:r>
      <w:r>
        <w:rPr>
          <w:sz w:val="26"/>
          <w:szCs w:val="26"/>
        </w:rPr>
        <w:lastRenderedPageBreak/>
        <w:t>участников итогового собеседования не ведется образовательный процесс).</w:t>
      </w:r>
    </w:p>
    <w:p w:rsidR="003E3CD2" w:rsidRDefault="003E3CD2" w:rsidP="003E3CD2">
      <w:pPr>
        <w:pStyle w:val="af4"/>
        <w:widowControl w:val="0"/>
        <w:ind w:left="0" w:firstLine="567"/>
        <w:jc w:val="both"/>
        <w:rPr>
          <w:sz w:val="26"/>
          <w:szCs w:val="26"/>
        </w:rPr>
      </w:pPr>
      <w:r>
        <w:rPr>
          <w:sz w:val="26"/>
          <w:szCs w:val="26"/>
        </w:rPr>
        <w:t>8.4.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3E3CD2" w:rsidRPr="004D730B" w:rsidRDefault="003E3CD2" w:rsidP="003E3CD2">
      <w:pPr>
        <w:pStyle w:val="af4"/>
        <w:numPr>
          <w:ilvl w:val="1"/>
          <w:numId w:val="6"/>
        </w:numPr>
        <w:ind w:left="0" w:firstLine="567"/>
        <w:jc w:val="both"/>
        <w:rPr>
          <w:sz w:val="26"/>
          <w:szCs w:val="26"/>
          <w:u w:val="single"/>
        </w:rPr>
      </w:pPr>
      <w:r w:rsidRPr="004D730B">
        <w:rPr>
          <w:sz w:val="26"/>
          <w:szCs w:val="26"/>
          <w:u w:val="single"/>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3E3CD2" w:rsidRPr="004D730B" w:rsidRDefault="003E3CD2" w:rsidP="003E3CD2">
      <w:pPr>
        <w:pStyle w:val="af4"/>
        <w:numPr>
          <w:ilvl w:val="1"/>
          <w:numId w:val="6"/>
        </w:numPr>
        <w:ind w:left="0" w:firstLine="567"/>
        <w:jc w:val="both"/>
        <w:rPr>
          <w:sz w:val="26"/>
          <w:szCs w:val="26"/>
          <w:u w:val="single"/>
        </w:rPr>
      </w:pPr>
      <w:r w:rsidRPr="004D730B">
        <w:rPr>
          <w:sz w:val="26"/>
          <w:szCs w:val="26"/>
          <w:u w:val="single"/>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3E3CD2" w:rsidRPr="004D730B" w:rsidRDefault="003E3CD2" w:rsidP="003E3CD2">
      <w:pPr>
        <w:pStyle w:val="af4"/>
        <w:numPr>
          <w:ilvl w:val="1"/>
          <w:numId w:val="6"/>
        </w:numPr>
        <w:ind w:left="0" w:firstLine="567"/>
        <w:jc w:val="both"/>
        <w:rPr>
          <w:sz w:val="26"/>
          <w:szCs w:val="26"/>
          <w:u w:val="single"/>
        </w:rPr>
      </w:pPr>
      <w:r w:rsidRPr="004D730B">
        <w:rPr>
          <w:sz w:val="26"/>
          <w:szCs w:val="26"/>
          <w:u w:val="single"/>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3E3CD2" w:rsidRPr="004D730B" w:rsidRDefault="003E3CD2" w:rsidP="004D730B">
      <w:pPr>
        <w:pStyle w:val="1"/>
        <w:jc w:val="center"/>
        <w:rPr>
          <w:rFonts w:ascii="Times New Roman" w:hAnsi="Times New Roman"/>
          <w:color w:val="auto"/>
          <w:u w:val="single"/>
        </w:rPr>
      </w:pPr>
      <w:bookmarkStart w:id="5" w:name="_Toc533867071"/>
      <w:r w:rsidRPr="004D730B">
        <w:rPr>
          <w:rFonts w:ascii="Times New Roman" w:hAnsi="Times New Roman"/>
          <w:color w:val="auto"/>
          <w:u w:val="single"/>
        </w:rPr>
        <w:t>Порядок проверки и оценивания итогового собеседования</w:t>
      </w:r>
      <w:bookmarkEnd w:id="5"/>
    </w:p>
    <w:p w:rsidR="003E3CD2" w:rsidRDefault="003E3CD2" w:rsidP="003E3CD2">
      <w:pPr>
        <w:widowControl w:val="0"/>
        <w:ind w:firstLine="709"/>
        <w:jc w:val="both"/>
        <w:rPr>
          <w:sz w:val="26"/>
          <w:szCs w:val="26"/>
        </w:rPr>
      </w:pPr>
    </w:p>
    <w:p w:rsidR="003E3CD2" w:rsidRDefault="003E3CD2" w:rsidP="003E3CD2">
      <w:pPr>
        <w:widowControl w:val="0"/>
        <w:ind w:firstLine="709"/>
        <w:jc w:val="both"/>
        <w:rPr>
          <w:sz w:val="26"/>
          <w:szCs w:val="26"/>
        </w:rPr>
      </w:pPr>
      <w:r>
        <w:rPr>
          <w:sz w:val="26"/>
          <w:szCs w:val="26"/>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3E3CD2" w:rsidRDefault="003E3CD2" w:rsidP="003E3CD2">
      <w:pPr>
        <w:widowControl w:val="0"/>
        <w:tabs>
          <w:tab w:val="left" w:pos="851"/>
        </w:tabs>
        <w:ind w:firstLine="709"/>
        <w:jc w:val="both"/>
        <w:rPr>
          <w:sz w:val="26"/>
          <w:szCs w:val="26"/>
        </w:rPr>
      </w:pPr>
      <w:r>
        <w:rPr>
          <w:sz w:val="26"/>
          <w:szCs w:val="26"/>
        </w:rPr>
        <w:t xml:space="preserve">Эксперты комиссии по проверке итогового собеседования должны соответствовать указанным ниже требованиям. </w:t>
      </w:r>
    </w:p>
    <w:p w:rsidR="003E3CD2" w:rsidRDefault="003E3CD2" w:rsidP="003E3CD2">
      <w:pPr>
        <w:widowControl w:val="0"/>
        <w:tabs>
          <w:tab w:val="left" w:pos="851"/>
        </w:tabs>
        <w:ind w:firstLine="709"/>
        <w:jc w:val="both"/>
        <w:rPr>
          <w:sz w:val="26"/>
          <w:szCs w:val="26"/>
        </w:rPr>
      </w:pPr>
      <w:r>
        <w:rPr>
          <w:sz w:val="26"/>
          <w:szCs w:val="26"/>
        </w:rPr>
        <w:t>Владение необходимой нормативной базой:</w:t>
      </w:r>
    </w:p>
    <w:p w:rsidR="003E3CD2" w:rsidRDefault="003E3CD2" w:rsidP="003E3CD2">
      <w:pPr>
        <w:widowControl w:val="0"/>
        <w:tabs>
          <w:tab w:val="left" w:pos="851"/>
        </w:tabs>
        <w:ind w:firstLine="709"/>
        <w:jc w:val="both"/>
        <w:rPr>
          <w:sz w:val="26"/>
          <w:szCs w:val="26"/>
        </w:rPr>
      </w:pPr>
      <w:r>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E3CD2" w:rsidRDefault="003E3CD2" w:rsidP="003E3CD2">
      <w:pPr>
        <w:widowControl w:val="0"/>
        <w:tabs>
          <w:tab w:val="left" w:pos="851"/>
        </w:tabs>
        <w:ind w:firstLine="709"/>
        <w:jc w:val="both"/>
        <w:rPr>
          <w:sz w:val="26"/>
          <w:szCs w:val="26"/>
        </w:rPr>
      </w:pPr>
      <w:r>
        <w:rPr>
          <w:sz w:val="26"/>
          <w:szCs w:val="26"/>
        </w:rPr>
        <w:t>нормативные правовые акты, регламентирующие проведение итогового собеседования;</w:t>
      </w:r>
    </w:p>
    <w:p w:rsidR="003E3CD2" w:rsidRDefault="003E3CD2" w:rsidP="003E3CD2">
      <w:pPr>
        <w:widowControl w:val="0"/>
        <w:tabs>
          <w:tab w:val="left" w:pos="851"/>
        </w:tabs>
        <w:ind w:firstLine="709"/>
        <w:jc w:val="both"/>
        <w:rPr>
          <w:sz w:val="26"/>
          <w:szCs w:val="26"/>
        </w:rPr>
      </w:pPr>
      <w:r>
        <w:rPr>
          <w:sz w:val="26"/>
          <w:szCs w:val="26"/>
        </w:rPr>
        <w:t>рекомендации по организации и проведению итогового собеседования.</w:t>
      </w:r>
    </w:p>
    <w:p w:rsidR="003E3CD2" w:rsidRDefault="003E3CD2" w:rsidP="003E3CD2">
      <w:pPr>
        <w:widowControl w:val="0"/>
        <w:tabs>
          <w:tab w:val="left" w:pos="851"/>
        </w:tabs>
        <w:ind w:firstLine="709"/>
        <w:jc w:val="both"/>
        <w:rPr>
          <w:sz w:val="26"/>
          <w:szCs w:val="26"/>
        </w:rPr>
      </w:pPr>
      <w:r>
        <w:rPr>
          <w:sz w:val="26"/>
          <w:szCs w:val="26"/>
        </w:rPr>
        <w:t>Владение необходимыми предметными компетенциями:</w:t>
      </w:r>
    </w:p>
    <w:p w:rsidR="003E3CD2" w:rsidRDefault="003E3CD2" w:rsidP="003E3CD2">
      <w:pPr>
        <w:widowControl w:val="0"/>
        <w:tabs>
          <w:tab w:val="left" w:pos="851"/>
        </w:tabs>
        <w:ind w:firstLine="709"/>
        <w:jc w:val="both"/>
        <w:rPr>
          <w:sz w:val="26"/>
          <w:szCs w:val="26"/>
        </w:rPr>
      </w:pPr>
      <w:r>
        <w:rPr>
          <w:sz w:val="26"/>
          <w:szCs w:val="26"/>
        </w:rPr>
        <w:t>иметь высшее образование по специальности «Русский язык и литература»                             с квалификацией «Учитель русского языка и литературы».</w:t>
      </w:r>
    </w:p>
    <w:p w:rsidR="003E3CD2" w:rsidRDefault="003E3CD2" w:rsidP="003E3CD2">
      <w:pPr>
        <w:widowControl w:val="0"/>
        <w:tabs>
          <w:tab w:val="left" w:pos="851"/>
        </w:tabs>
        <w:ind w:firstLine="709"/>
        <w:jc w:val="both"/>
        <w:rPr>
          <w:sz w:val="26"/>
          <w:szCs w:val="26"/>
        </w:rPr>
      </w:pPr>
      <w:r>
        <w:rPr>
          <w:sz w:val="26"/>
          <w:szCs w:val="26"/>
        </w:rPr>
        <w:t>Владение компетенциями, необходимыми для проверки итогового собеседования:</w:t>
      </w:r>
    </w:p>
    <w:p w:rsidR="003E3CD2" w:rsidRDefault="003E3CD2" w:rsidP="003E3CD2">
      <w:pPr>
        <w:widowControl w:val="0"/>
        <w:ind w:firstLine="709"/>
        <w:jc w:val="both"/>
        <w:rPr>
          <w:sz w:val="26"/>
          <w:szCs w:val="26"/>
        </w:rPr>
      </w:pPr>
      <w:r>
        <w:rPr>
          <w:sz w:val="26"/>
          <w:szCs w:val="26"/>
        </w:rPr>
        <w:t>умение объективно оценивать устные ответы участников итогового собеседования;</w:t>
      </w:r>
    </w:p>
    <w:p w:rsidR="003E3CD2" w:rsidRDefault="003E3CD2" w:rsidP="003E3CD2">
      <w:pPr>
        <w:widowControl w:val="0"/>
        <w:ind w:firstLine="709"/>
        <w:jc w:val="both"/>
        <w:rPr>
          <w:sz w:val="26"/>
          <w:szCs w:val="26"/>
        </w:rPr>
      </w:pPr>
      <w:r>
        <w:rPr>
          <w:sz w:val="26"/>
          <w:szCs w:val="26"/>
        </w:rPr>
        <w:t>умение применять установленные критерии и нормативы оценки;</w:t>
      </w:r>
    </w:p>
    <w:p w:rsidR="003E3CD2" w:rsidRDefault="003E3CD2" w:rsidP="003E3CD2">
      <w:pPr>
        <w:widowControl w:val="0"/>
        <w:ind w:firstLine="709"/>
        <w:jc w:val="both"/>
        <w:rPr>
          <w:sz w:val="26"/>
          <w:szCs w:val="26"/>
        </w:rPr>
      </w:pPr>
      <w:r>
        <w:rPr>
          <w:sz w:val="26"/>
          <w:szCs w:val="26"/>
        </w:rPr>
        <w:t xml:space="preserve">умение разграничивать ошибки и недочёты различного типа; </w:t>
      </w:r>
    </w:p>
    <w:p w:rsidR="003E3CD2" w:rsidRDefault="003E3CD2" w:rsidP="003E3CD2">
      <w:pPr>
        <w:widowControl w:val="0"/>
        <w:ind w:firstLine="709"/>
        <w:jc w:val="both"/>
        <w:rPr>
          <w:sz w:val="26"/>
          <w:szCs w:val="26"/>
        </w:rPr>
      </w:pPr>
      <w:r>
        <w:rPr>
          <w:sz w:val="26"/>
          <w:szCs w:val="26"/>
        </w:rPr>
        <w:t>умение оформлять результаты проверки, соблюдая установленные требования;</w:t>
      </w:r>
    </w:p>
    <w:p w:rsidR="003E3CD2" w:rsidRDefault="003E3CD2" w:rsidP="003E3CD2">
      <w:pPr>
        <w:widowControl w:val="0"/>
        <w:ind w:firstLine="709"/>
        <w:jc w:val="both"/>
        <w:rPr>
          <w:sz w:val="26"/>
          <w:szCs w:val="26"/>
        </w:rPr>
      </w:pPr>
      <w:r>
        <w:rPr>
          <w:sz w:val="26"/>
          <w:szCs w:val="26"/>
        </w:rPr>
        <w:t>умение обобщать результаты.</w:t>
      </w:r>
    </w:p>
    <w:p w:rsidR="003E3CD2" w:rsidRDefault="003E3CD2" w:rsidP="003E3CD2">
      <w:pPr>
        <w:widowControl w:val="0"/>
        <w:ind w:firstLine="709"/>
        <w:jc w:val="both"/>
        <w:rPr>
          <w:sz w:val="26"/>
          <w:szCs w:val="26"/>
        </w:rPr>
      </w:pPr>
      <w:r>
        <w:rPr>
          <w:sz w:val="26"/>
          <w:szCs w:val="26"/>
        </w:rPr>
        <w:t xml:space="preserve">10.2. Оценивание работ участников итогового собеседования может быть проведено </w:t>
      </w:r>
      <w:r>
        <w:rPr>
          <w:sz w:val="26"/>
          <w:szCs w:val="26"/>
        </w:rPr>
        <w:lastRenderedPageBreak/>
        <w:t>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3E3CD2" w:rsidRDefault="003E3CD2" w:rsidP="003E3CD2">
      <w:pPr>
        <w:widowControl w:val="0"/>
        <w:ind w:firstLine="709"/>
        <w:jc w:val="both"/>
        <w:rPr>
          <w:sz w:val="26"/>
          <w:szCs w:val="26"/>
        </w:rPr>
      </w:pPr>
      <w:r>
        <w:rPr>
          <w:b/>
          <w:sz w:val="26"/>
          <w:szCs w:val="26"/>
        </w:rPr>
        <w:t>Первая схема:</w:t>
      </w:r>
      <w:r>
        <w:rPr>
          <w:sz w:val="26"/>
          <w:szCs w:val="26"/>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3E3CD2" w:rsidRDefault="003E3CD2" w:rsidP="003E3CD2">
      <w:pPr>
        <w:widowControl w:val="0"/>
        <w:ind w:firstLine="709"/>
        <w:jc w:val="both"/>
        <w:rPr>
          <w:sz w:val="26"/>
          <w:szCs w:val="26"/>
        </w:rPr>
      </w:pPr>
      <w:r>
        <w:rPr>
          <w:sz w:val="26"/>
          <w:szCs w:val="26"/>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3E3CD2" w:rsidRDefault="003E3CD2" w:rsidP="003E3CD2">
      <w:pPr>
        <w:widowControl w:val="0"/>
        <w:ind w:firstLine="709"/>
        <w:jc w:val="both"/>
        <w:rPr>
          <w:sz w:val="26"/>
          <w:szCs w:val="26"/>
        </w:rPr>
      </w:pPr>
      <w:r>
        <w:rPr>
          <w:sz w:val="26"/>
          <w:szCs w:val="26"/>
        </w:rPr>
        <w:t>ФИО участника;</w:t>
      </w:r>
    </w:p>
    <w:p w:rsidR="003E3CD2" w:rsidRDefault="003E3CD2" w:rsidP="003E3CD2">
      <w:pPr>
        <w:widowControl w:val="0"/>
        <w:ind w:firstLine="709"/>
        <w:jc w:val="both"/>
        <w:rPr>
          <w:sz w:val="26"/>
          <w:szCs w:val="26"/>
        </w:rPr>
      </w:pPr>
      <w:r>
        <w:rPr>
          <w:sz w:val="26"/>
          <w:szCs w:val="26"/>
        </w:rPr>
        <w:t>номер варианта;</w:t>
      </w:r>
    </w:p>
    <w:p w:rsidR="003E3CD2" w:rsidRDefault="003E3CD2" w:rsidP="003E3CD2">
      <w:pPr>
        <w:widowControl w:val="0"/>
        <w:ind w:firstLine="709"/>
        <w:jc w:val="both"/>
        <w:rPr>
          <w:sz w:val="26"/>
          <w:szCs w:val="26"/>
        </w:rPr>
      </w:pPr>
      <w:r>
        <w:rPr>
          <w:sz w:val="26"/>
          <w:szCs w:val="26"/>
        </w:rPr>
        <w:t>номер аудитории проведения итогового собеседования;</w:t>
      </w:r>
    </w:p>
    <w:p w:rsidR="003E3CD2" w:rsidRDefault="003E3CD2" w:rsidP="003E3CD2">
      <w:pPr>
        <w:widowControl w:val="0"/>
        <w:ind w:firstLine="709"/>
        <w:jc w:val="both"/>
        <w:rPr>
          <w:sz w:val="26"/>
          <w:szCs w:val="26"/>
        </w:rPr>
      </w:pPr>
      <w:r>
        <w:rPr>
          <w:sz w:val="26"/>
          <w:szCs w:val="26"/>
        </w:rPr>
        <w:t>баллы по каждому критерию оценивания;</w:t>
      </w:r>
    </w:p>
    <w:p w:rsidR="003E3CD2" w:rsidRDefault="003E3CD2" w:rsidP="003E3CD2">
      <w:pPr>
        <w:widowControl w:val="0"/>
        <w:ind w:firstLine="709"/>
        <w:jc w:val="both"/>
        <w:rPr>
          <w:sz w:val="26"/>
          <w:szCs w:val="26"/>
        </w:rPr>
      </w:pPr>
      <w:r>
        <w:rPr>
          <w:sz w:val="26"/>
          <w:szCs w:val="26"/>
        </w:rPr>
        <w:t>общее количество баллов;</w:t>
      </w:r>
    </w:p>
    <w:p w:rsidR="003E3CD2" w:rsidRDefault="003E3CD2" w:rsidP="003E3CD2">
      <w:pPr>
        <w:widowControl w:val="0"/>
        <w:ind w:firstLine="709"/>
        <w:jc w:val="both"/>
        <w:rPr>
          <w:sz w:val="26"/>
          <w:szCs w:val="26"/>
        </w:rPr>
      </w:pPr>
      <w:r>
        <w:rPr>
          <w:sz w:val="26"/>
          <w:szCs w:val="26"/>
        </w:rPr>
        <w:t>отметку «зачет»/ «незачет»;</w:t>
      </w:r>
    </w:p>
    <w:p w:rsidR="003E3CD2" w:rsidRDefault="003E3CD2" w:rsidP="003E3CD2">
      <w:pPr>
        <w:widowControl w:val="0"/>
        <w:ind w:firstLine="709"/>
        <w:jc w:val="both"/>
        <w:rPr>
          <w:sz w:val="26"/>
          <w:szCs w:val="26"/>
        </w:rPr>
      </w:pPr>
      <w:r>
        <w:rPr>
          <w:sz w:val="26"/>
          <w:szCs w:val="26"/>
        </w:rPr>
        <w:t>ФИО, подпись и дату проверки.</w:t>
      </w:r>
    </w:p>
    <w:p w:rsidR="003E3CD2" w:rsidRDefault="003E3CD2" w:rsidP="003E3CD2">
      <w:pPr>
        <w:widowControl w:val="0"/>
        <w:ind w:firstLine="709"/>
        <w:jc w:val="both"/>
        <w:rPr>
          <w:sz w:val="26"/>
          <w:szCs w:val="26"/>
        </w:rPr>
      </w:pPr>
      <w:r>
        <w:rPr>
          <w:sz w:val="26"/>
          <w:szCs w:val="26"/>
        </w:rPr>
        <w:t>Эксперт при необходимости имеет возможность пользоваться черновиками.</w:t>
      </w:r>
    </w:p>
    <w:p w:rsidR="003E3CD2" w:rsidRDefault="003E3CD2" w:rsidP="003E3CD2">
      <w:pPr>
        <w:widowControl w:val="0"/>
        <w:ind w:firstLine="709"/>
        <w:jc w:val="both"/>
        <w:rPr>
          <w:sz w:val="26"/>
          <w:szCs w:val="26"/>
        </w:rPr>
      </w:pPr>
      <w:r>
        <w:rPr>
          <w:b/>
          <w:sz w:val="26"/>
          <w:szCs w:val="26"/>
        </w:rPr>
        <w:t>Вторая схема:</w:t>
      </w:r>
      <w:r>
        <w:rPr>
          <w:sz w:val="26"/>
          <w:szCs w:val="26"/>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3E3CD2" w:rsidRDefault="003E3CD2" w:rsidP="003E3CD2">
      <w:pPr>
        <w:ind w:firstLine="708"/>
        <w:jc w:val="both"/>
        <w:rPr>
          <w:sz w:val="26"/>
          <w:szCs w:val="26"/>
        </w:rPr>
      </w:pPr>
      <w:r>
        <w:rPr>
          <w:sz w:val="26"/>
          <w:szCs w:val="26"/>
        </w:rPr>
        <w:t>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3E3CD2" w:rsidRDefault="003E3CD2" w:rsidP="003E3CD2">
      <w:pPr>
        <w:widowControl w:val="0"/>
        <w:ind w:firstLine="709"/>
        <w:jc w:val="both"/>
        <w:rPr>
          <w:color w:val="000000"/>
          <w:sz w:val="26"/>
          <w:szCs w:val="26"/>
        </w:rPr>
      </w:pPr>
      <w:r>
        <w:rPr>
          <w:color w:val="000000"/>
          <w:sz w:val="26"/>
          <w:szCs w:val="26"/>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настоящих Рекомендаций. </w:t>
      </w:r>
    </w:p>
    <w:p w:rsidR="003E3CD2" w:rsidRDefault="003E3CD2" w:rsidP="003E3CD2">
      <w:pPr>
        <w:widowControl w:val="0"/>
        <w:ind w:firstLine="709"/>
        <w:jc w:val="both"/>
        <w:rPr>
          <w:color w:val="000000"/>
          <w:sz w:val="26"/>
          <w:szCs w:val="26"/>
        </w:rPr>
      </w:pPr>
      <w:r>
        <w:rPr>
          <w:color w:val="000000"/>
          <w:sz w:val="26"/>
          <w:szCs w:val="26"/>
        </w:rPr>
        <w:t xml:space="preserve">На категорию участников итогового собеседования, перечисленную в пункте 9.6. Рекомендаций, данное положение не распространяется. </w:t>
      </w:r>
      <w:r>
        <w:rPr>
          <w:sz w:val="26"/>
          <w:szCs w:val="26"/>
          <w:lang w:eastAsia="en-US"/>
        </w:rPr>
        <w:t>ОИВ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3E3CD2" w:rsidRDefault="003E3CD2" w:rsidP="003E3CD2">
      <w:pPr>
        <w:widowControl w:val="0"/>
        <w:ind w:firstLine="709"/>
        <w:jc w:val="both"/>
        <w:rPr>
          <w:sz w:val="26"/>
          <w:szCs w:val="26"/>
        </w:rPr>
      </w:pPr>
      <w:r>
        <w:rPr>
          <w:sz w:val="26"/>
          <w:szCs w:val="26"/>
        </w:rPr>
        <w:t>10.3.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3E3CD2" w:rsidRPr="004D730B" w:rsidRDefault="003E3CD2" w:rsidP="004D730B">
      <w:pPr>
        <w:pStyle w:val="1"/>
        <w:jc w:val="center"/>
        <w:rPr>
          <w:rFonts w:ascii="Times New Roman" w:hAnsi="Times New Roman"/>
          <w:color w:val="auto"/>
          <w:u w:val="single"/>
        </w:rPr>
      </w:pPr>
      <w:bookmarkStart w:id="6" w:name="_Toc533867073"/>
      <w:r w:rsidRPr="004D730B">
        <w:rPr>
          <w:rFonts w:ascii="Times New Roman" w:hAnsi="Times New Roman"/>
          <w:color w:val="auto"/>
          <w:u w:val="single"/>
        </w:rPr>
        <w:lastRenderedPageBreak/>
        <w:t>Повторный допуск к проведению итогового собеседования</w:t>
      </w:r>
      <w:bookmarkEnd w:id="6"/>
    </w:p>
    <w:p w:rsidR="003E3CD2" w:rsidRDefault="003E3CD2" w:rsidP="003E3CD2">
      <w:pPr>
        <w:ind w:firstLine="708"/>
        <w:jc w:val="both"/>
        <w:rPr>
          <w:sz w:val="26"/>
          <w:szCs w:val="26"/>
        </w:rPr>
      </w:pPr>
      <w:r>
        <w:rPr>
          <w:bCs/>
          <w:sz w:val="26"/>
          <w:szCs w:val="26"/>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3E3CD2" w:rsidRDefault="003E3CD2" w:rsidP="003E3CD2">
      <w:pPr>
        <w:ind w:firstLine="708"/>
        <w:jc w:val="both"/>
        <w:rPr>
          <w:bCs/>
          <w:sz w:val="26"/>
          <w:szCs w:val="26"/>
        </w:rPr>
      </w:pPr>
      <w:r>
        <w:rPr>
          <w:bCs/>
          <w:sz w:val="26"/>
          <w:szCs w:val="26"/>
        </w:rPr>
        <w:t>получившие по итоговому собеседованию неудовлетворительный результат («незачет»);</w:t>
      </w:r>
    </w:p>
    <w:p w:rsidR="003E3CD2" w:rsidRDefault="003E3CD2" w:rsidP="003E3CD2">
      <w:pPr>
        <w:ind w:firstLine="708"/>
        <w:jc w:val="both"/>
        <w:rPr>
          <w:bCs/>
          <w:sz w:val="26"/>
          <w:szCs w:val="26"/>
        </w:rPr>
      </w:pPr>
      <w:r>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3E3CD2" w:rsidRDefault="003E3CD2" w:rsidP="003E3CD2">
      <w:pPr>
        <w:ind w:firstLine="708"/>
        <w:jc w:val="both"/>
        <w:rPr>
          <w:bCs/>
          <w:sz w:val="26"/>
          <w:szCs w:val="26"/>
        </w:rPr>
      </w:pPr>
      <w:r>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3E3CD2" w:rsidRDefault="003E3CD2" w:rsidP="003E3CD2">
      <w:pPr>
        <w:rPr>
          <w:b/>
          <w:bCs/>
          <w:sz w:val="26"/>
          <w:szCs w:val="26"/>
        </w:rPr>
      </w:pPr>
    </w:p>
    <w:p w:rsidR="003E3CD2" w:rsidRPr="004D730B" w:rsidRDefault="003E3CD2" w:rsidP="004D730B">
      <w:pPr>
        <w:pStyle w:val="1"/>
        <w:jc w:val="center"/>
        <w:rPr>
          <w:rFonts w:ascii="Times New Roman" w:hAnsi="Times New Roman"/>
          <w:color w:val="auto"/>
          <w:u w:val="single"/>
        </w:rPr>
      </w:pPr>
      <w:bookmarkStart w:id="7" w:name="_Toc533867075"/>
      <w:r w:rsidRPr="004D730B">
        <w:rPr>
          <w:rFonts w:ascii="Times New Roman" w:hAnsi="Times New Roman"/>
          <w:color w:val="auto"/>
          <w:u w:val="single"/>
        </w:rPr>
        <w:t>Срок действия итогового собеседования</w:t>
      </w:r>
      <w:bookmarkEnd w:id="7"/>
    </w:p>
    <w:p w:rsidR="003E3CD2" w:rsidRDefault="003E3CD2" w:rsidP="003E3CD2">
      <w:pPr>
        <w:pStyle w:val="af4"/>
        <w:ind w:left="390"/>
        <w:rPr>
          <w:sz w:val="26"/>
          <w:szCs w:val="26"/>
        </w:rPr>
      </w:pPr>
    </w:p>
    <w:p w:rsidR="003E3CD2" w:rsidRDefault="003E3CD2" w:rsidP="003E3CD2">
      <w:pPr>
        <w:widowControl w:val="0"/>
        <w:ind w:firstLine="709"/>
        <w:jc w:val="both"/>
        <w:rPr>
          <w:sz w:val="26"/>
          <w:szCs w:val="26"/>
        </w:rPr>
      </w:pPr>
      <w:r>
        <w:rPr>
          <w:sz w:val="26"/>
          <w:szCs w:val="26"/>
        </w:rPr>
        <w:t>Итоговое собеседование как допуск к ГИА – бессрочно.</w:t>
      </w: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4D730B" w:rsidRDefault="004D730B" w:rsidP="003E3CD2">
      <w:pPr>
        <w:widowControl w:val="0"/>
        <w:ind w:firstLine="709"/>
        <w:jc w:val="both"/>
        <w:rPr>
          <w:sz w:val="26"/>
          <w:szCs w:val="26"/>
        </w:rPr>
      </w:pPr>
    </w:p>
    <w:p w:rsidR="003E3CD2" w:rsidRDefault="003E3CD2" w:rsidP="003E3CD2">
      <w:pPr>
        <w:pStyle w:val="1"/>
        <w:jc w:val="center"/>
        <w:rPr>
          <w:rFonts w:ascii="Times New Roman" w:hAnsi="Times New Roman"/>
          <w:color w:val="auto"/>
          <w:szCs w:val="26"/>
        </w:rPr>
      </w:pPr>
      <w:bookmarkStart w:id="8" w:name="_Toc533867081"/>
      <w:r>
        <w:rPr>
          <w:rFonts w:ascii="Times New Roman" w:hAnsi="Times New Roman"/>
          <w:color w:val="auto"/>
          <w:szCs w:val="26"/>
        </w:rPr>
        <w:lastRenderedPageBreak/>
        <w:t>Критерии оценивания итогового собеседования по русскому языку</w:t>
      </w:r>
      <w:bookmarkEnd w:id="8"/>
    </w:p>
    <w:p w:rsidR="003E3CD2" w:rsidRDefault="003E3CD2" w:rsidP="003E3CD2">
      <w:pPr>
        <w:pStyle w:val="12"/>
        <w:spacing w:after="0" w:line="240" w:lineRule="auto"/>
        <w:ind w:left="180"/>
        <w:jc w:val="center"/>
        <w:rPr>
          <w:rFonts w:ascii="Times New Roman" w:hAnsi="Times New Roman"/>
          <w:b/>
          <w:sz w:val="32"/>
          <w:szCs w:val="32"/>
        </w:rPr>
      </w:pPr>
    </w:p>
    <w:p w:rsidR="003E3CD2" w:rsidRDefault="003E3CD2" w:rsidP="003E3CD2">
      <w:pPr>
        <w:rPr>
          <w:b/>
          <w:sz w:val="26"/>
          <w:szCs w:val="26"/>
        </w:rPr>
      </w:pPr>
      <w:r>
        <w:rPr>
          <w:b/>
          <w:sz w:val="26"/>
          <w:szCs w:val="26"/>
        </w:rPr>
        <w:t>Задание 1.</w:t>
      </w:r>
      <w:r>
        <w:rPr>
          <w:sz w:val="26"/>
          <w:szCs w:val="26"/>
        </w:rPr>
        <w:t xml:space="preserve"> </w:t>
      </w:r>
      <w:r>
        <w:rPr>
          <w:b/>
          <w:sz w:val="26"/>
          <w:szCs w:val="26"/>
        </w:rPr>
        <w:t xml:space="preserve">Чтение текста вслух </w:t>
      </w:r>
    </w:p>
    <w:p w:rsidR="003E3CD2" w:rsidRDefault="003E3CD2" w:rsidP="003E3CD2">
      <w:pPr>
        <w:pStyle w:val="af4"/>
        <w:tabs>
          <w:tab w:val="left" w:pos="7088"/>
        </w:tabs>
        <w:ind w:left="0" w:right="849" w:firstLine="567"/>
        <w:jc w:val="right"/>
        <w:rPr>
          <w:i/>
          <w:sz w:val="26"/>
          <w:szCs w:val="26"/>
        </w:rPr>
      </w:pPr>
      <w:r>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3E3CD2" w:rsidTr="003E3CD2">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b/>
                <w:sz w:val="26"/>
                <w:szCs w:val="26"/>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Баллы</w:t>
            </w:r>
          </w:p>
        </w:tc>
      </w:tr>
      <w:tr w:rsidR="003E3CD2" w:rsidTr="003E3CD2">
        <w:trPr>
          <w:cantSplit/>
        </w:trPr>
        <w:tc>
          <w:tcPr>
            <w:tcW w:w="993"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ИЧ</w:t>
            </w: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b/>
                <w:sz w:val="26"/>
                <w:szCs w:val="26"/>
              </w:rPr>
              <w:t>Интонация</w:t>
            </w:r>
          </w:p>
        </w:tc>
        <w:tc>
          <w:tcPr>
            <w:tcW w:w="1076"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Интонация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529"/>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sz w:val="26"/>
                <w:szCs w:val="26"/>
              </w:rPr>
              <w:t>Интонация не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ТЧ</w:t>
            </w: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b/>
                <w:sz w:val="26"/>
                <w:szCs w:val="26"/>
              </w:rPr>
              <w:t>Темп чтения</w:t>
            </w:r>
          </w:p>
        </w:tc>
        <w:tc>
          <w:tcPr>
            <w:tcW w:w="1076"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Темп чтения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28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Темп чтения не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2</w:t>
            </w:r>
          </w:p>
        </w:tc>
      </w:tr>
    </w:tbl>
    <w:p w:rsidR="003E3CD2" w:rsidRDefault="003E3CD2" w:rsidP="003E3CD2">
      <w:pPr>
        <w:pStyle w:val="af4"/>
        <w:ind w:left="0" w:firstLine="567"/>
        <w:jc w:val="both"/>
        <w:rPr>
          <w:sz w:val="26"/>
          <w:szCs w:val="26"/>
        </w:rPr>
      </w:pPr>
    </w:p>
    <w:p w:rsidR="003E3CD2" w:rsidRDefault="003E3CD2" w:rsidP="003E3CD2">
      <w:pPr>
        <w:pStyle w:val="a5"/>
        <w:spacing w:before="0" w:beforeAutospacing="0" w:after="0" w:afterAutospacing="0"/>
        <w:jc w:val="both"/>
        <w:rPr>
          <w:b/>
          <w:sz w:val="26"/>
          <w:szCs w:val="26"/>
        </w:rPr>
      </w:pPr>
      <w:r>
        <w:rPr>
          <w:b/>
          <w:sz w:val="26"/>
          <w:szCs w:val="26"/>
        </w:rPr>
        <w:t>Задание 2</w:t>
      </w:r>
      <w:r>
        <w:rPr>
          <w:sz w:val="26"/>
          <w:szCs w:val="26"/>
        </w:rPr>
        <w:t xml:space="preserve">. </w:t>
      </w:r>
      <w:r>
        <w:rPr>
          <w:b/>
          <w:sz w:val="26"/>
          <w:szCs w:val="26"/>
        </w:rPr>
        <w:t>Пересказ текста с включением приведённого высказывания</w:t>
      </w:r>
    </w:p>
    <w:p w:rsidR="003E3CD2" w:rsidRDefault="003E3CD2" w:rsidP="003E3CD2">
      <w:pPr>
        <w:pStyle w:val="af4"/>
        <w:tabs>
          <w:tab w:val="left" w:pos="7088"/>
        </w:tabs>
        <w:ind w:left="0" w:right="849" w:firstLine="567"/>
        <w:jc w:val="right"/>
        <w:rPr>
          <w:i/>
          <w:sz w:val="26"/>
          <w:szCs w:val="26"/>
        </w:rPr>
      </w:pPr>
      <w:r>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3E3CD2" w:rsidTr="003E3CD2">
        <w:trPr>
          <w:cantSplit/>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w:t>
            </w: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Критерии оценивания пересказа текста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Баллы</w:t>
            </w:r>
          </w:p>
        </w:tc>
      </w:tr>
      <w:tr w:rsidR="003E3CD2" w:rsidTr="003E3CD2">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П1</w:t>
            </w: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b/>
                <w:sz w:val="26"/>
                <w:szCs w:val="26"/>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r>
      <w:tr w:rsidR="003E3CD2" w:rsidTr="003E3CD2">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Упущена или добавлена одна или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П2</w:t>
            </w: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b/>
                <w:sz w:val="26"/>
                <w:szCs w:val="26"/>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фактические ошибки (одна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П3</w:t>
            </w: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b/>
                <w:sz w:val="26"/>
                <w:szCs w:val="26"/>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p w:rsidR="003E3CD2" w:rsidRDefault="003E3CD2">
            <w:pPr>
              <w:pStyle w:val="af4"/>
              <w:tabs>
                <w:tab w:val="center" w:pos="4677"/>
                <w:tab w:val="right" w:pos="9355"/>
              </w:tabs>
              <w:ind w:left="0"/>
              <w:jc w:val="cente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 xml:space="preserve">Приведённое высказывание включено в текст во время пересказа неуместно </w:t>
            </w:r>
            <w:r>
              <w:rPr>
                <w:b/>
                <w:sz w:val="26"/>
                <w:szCs w:val="26"/>
              </w:rPr>
              <w:t>и/или</w:t>
            </w:r>
            <w:r>
              <w:rPr>
                <w:sz w:val="26"/>
                <w:szCs w:val="26"/>
              </w:rPr>
              <w:t xml:space="preserve"> нелогично, </w:t>
            </w:r>
          </w:p>
          <w:p w:rsidR="003E3CD2" w:rsidRDefault="003E3CD2">
            <w:pPr>
              <w:pStyle w:val="af4"/>
              <w:tabs>
                <w:tab w:val="center" w:pos="4677"/>
                <w:tab w:val="right" w:pos="9355"/>
              </w:tabs>
              <w:ind w:left="0"/>
              <w:jc w:val="both"/>
              <w:rPr>
                <w:sz w:val="26"/>
                <w:szCs w:val="26"/>
              </w:rPr>
            </w:pPr>
            <w:r>
              <w:rPr>
                <w:sz w:val="26"/>
                <w:szCs w:val="26"/>
              </w:rPr>
              <w:t>или</w:t>
            </w:r>
          </w:p>
          <w:p w:rsidR="003E3CD2" w:rsidRDefault="003E3CD2">
            <w:pPr>
              <w:pStyle w:val="af4"/>
              <w:tabs>
                <w:tab w:val="center" w:pos="4677"/>
                <w:tab w:val="right" w:pos="9355"/>
              </w:tabs>
              <w:ind w:left="0"/>
              <w:jc w:val="both"/>
              <w:rPr>
                <w:sz w:val="26"/>
                <w:szCs w:val="26"/>
              </w:rPr>
            </w:pPr>
            <w:r>
              <w:rPr>
                <w:sz w:val="26"/>
                <w:szCs w:val="26"/>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П4</w:t>
            </w: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ошибки при цитировании (одна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4</w:t>
            </w:r>
          </w:p>
        </w:tc>
      </w:tr>
    </w:tbl>
    <w:p w:rsidR="003E3CD2" w:rsidRDefault="003E3CD2" w:rsidP="003E3CD2">
      <w:pPr>
        <w:pStyle w:val="af4"/>
        <w:tabs>
          <w:tab w:val="left" w:pos="7380"/>
        </w:tabs>
        <w:ind w:left="0" w:firstLine="567"/>
        <w:jc w:val="right"/>
        <w:rPr>
          <w:i/>
          <w:sz w:val="26"/>
          <w:szCs w:val="26"/>
        </w:rPr>
      </w:pPr>
    </w:p>
    <w:p w:rsidR="003E3CD2" w:rsidRDefault="003E3CD2" w:rsidP="003E3CD2">
      <w:pPr>
        <w:spacing w:after="200"/>
        <w:rPr>
          <w:i/>
          <w:sz w:val="26"/>
          <w:szCs w:val="26"/>
        </w:rPr>
      </w:pPr>
      <w:r>
        <w:rPr>
          <w:i/>
          <w:sz w:val="26"/>
          <w:szCs w:val="26"/>
        </w:rPr>
        <w:br w:type="page"/>
      </w:r>
    </w:p>
    <w:p w:rsidR="003E3CD2" w:rsidRDefault="003E3CD2" w:rsidP="003E3CD2">
      <w:pPr>
        <w:pStyle w:val="af4"/>
        <w:tabs>
          <w:tab w:val="left" w:pos="7380"/>
        </w:tabs>
        <w:ind w:left="0" w:firstLine="567"/>
        <w:jc w:val="right"/>
        <w:rPr>
          <w:i/>
          <w:sz w:val="26"/>
          <w:szCs w:val="26"/>
        </w:rPr>
      </w:pPr>
    </w:p>
    <w:p w:rsidR="003E3CD2" w:rsidRDefault="003E3CD2" w:rsidP="003E3CD2">
      <w:pPr>
        <w:pStyle w:val="af4"/>
        <w:tabs>
          <w:tab w:val="left" w:pos="7088"/>
        </w:tabs>
        <w:ind w:left="0" w:right="849" w:firstLine="567"/>
        <w:jc w:val="right"/>
        <w:rPr>
          <w:i/>
          <w:sz w:val="26"/>
          <w:szCs w:val="26"/>
        </w:rPr>
      </w:pPr>
      <w:r>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3E3CD2" w:rsidTr="003E3CD2">
        <w:trPr>
          <w:cantSplit/>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w:t>
            </w:r>
          </w:p>
        </w:tc>
        <w:tc>
          <w:tcPr>
            <w:tcW w:w="7013"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Критерии оценивания правильности речи за выполнение заданий 1 и 2 (Р1)*</w:t>
            </w:r>
          </w:p>
        </w:tc>
        <w:tc>
          <w:tcPr>
            <w:tcW w:w="1084"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Баллы</w:t>
            </w:r>
          </w:p>
        </w:tc>
      </w:tr>
      <w:tr w:rsidR="003E3CD2" w:rsidTr="003E3CD2">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Г</w:t>
            </w: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b/>
                <w:bCs/>
                <w:sz w:val="26"/>
                <w:szCs w:val="26"/>
              </w:rPr>
              <w:t xml:space="preserve">Соблюдение грамматических норм </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r>
      <w:tr w:rsidR="003E3CD2" w:rsidTr="003E3CD2">
        <w:trPr>
          <w:cantSplit/>
          <w:trHeight w:val="278"/>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Грамматических ошибок нет</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грамматические ошибки (одна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311"/>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О</w:t>
            </w: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Соблюдение орфоэпических норм</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Орфоэпических ошибок нет,</w:t>
            </w:r>
          </w:p>
          <w:p w:rsidR="003E3CD2" w:rsidRDefault="003E3CD2">
            <w:pPr>
              <w:pStyle w:val="af4"/>
              <w:tabs>
                <w:tab w:val="center" w:pos="4677"/>
                <w:tab w:val="right" w:pos="9355"/>
              </w:tabs>
              <w:ind w:left="0"/>
              <w:jc w:val="both"/>
              <w:rPr>
                <w:b/>
                <w:sz w:val="26"/>
                <w:szCs w:val="26"/>
              </w:rPr>
            </w:pPr>
            <w:r>
              <w:rPr>
                <w:b/>
                <w:sz w:val="26"/>
                <w:szCs w:val="26"/>
              </w:rPr>
              <w:t>или</w:t>
            </w:r>
          </w:p>
          <w:p w:rsidR="003E3CD2" w:rsidRDefault="003E3CD2">
            <w:pPr>
              <w:pStyle w:val="af4"/>
              <w:tabs>
                <w:tab w:val="center" w:pos="4677"/>
                <w:tab w:val="right" w:pos="9355"/>
              </w:tabs>
              <w:ind w:left="0"/>
              <w:jc w:val="both"/>
              <w:rPr>
                <w:sz w:val="26"/>
                <w:szCs w:val="26"/>
              </w:rPr>
            </w:pPr>
            <w:r>
              <w:rPr>
                <w:sz w:val="26"/>
                <w:szCs w:val="26"/>
              </w:rPr>
              <w:t>допущено не более одной орфоэпической ошибки (исключая слово в тексте с поставленным ударением)</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орфоэпические ошибки (две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248"/>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Р</w:t>
            </w: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c"/>
              <w:rPr>
                <w:b/>
                <w:bCs/>
                <w:sz w:val="26"/>
                <w:szCs w:val="26"/>
              </w:rPr>
            </w:pPr>
            <w:r>
              <w:rPr>
                <w:b/>
                <w:bCs/>
                <w:sz w:val="26"/>
                <w:szCs w:val="26"/>
              </w:rPr>
              <w:t>Соблюдение речевых норм</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p w:rsidR="003E3CD2" w:rsidRDefault="003E3CD2">
            <w:pPr>
              <w:pStyle w:val="af4"/>
              <w:tabs>
                <w:tab w:val="center" w:pos="4677"/>
                <w:tab w:val="right" w:pos="9355"/>
              </w:tabs>
              <w:ind w:left="0"/>
              <w:jc w:val="cente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 xml:space="preserve">Речевых ошибок нет, </w:t>
            </w:r>
          </w:p>
          <w:p w:rsidR="003E3CD2" w:rsidRDefault="003E3CD2">
            <w:pPr>
              <w:pStyle w:val="af4"/>
              <w:tabs>
                <w:tab w:val="center" w:pos="4677"/>
                <w:tab w:val="right" w:pos="9355"/>
              </w:tabs>
              <w:ind w:left="0"/>
              <w:jc w:val="both"/>
              <w:rPr>
                <w:b/>
                <w:sz w:val="26"/>
                <w:szCs w:val="26"/>
              </w:rPr>
            </w:pPr>
            <w:r>
              <w:rPr>
                <w:b/>
                <w:sz w:val="26"/>
                <w:szCs w:val="26"/>
              </w:rPr>
              <w:t>или</w:t>
            </w:r>
          </w:p>
          <w:p w:rsidR="003E3CD2" w:rsidRDefault="003E3CD2">
            <w:pPr>
              <w:pStyle w:val="af4"/>
              <w:tabs>
                <w:tab w:val="center" w:pos="4677"/>
                <w:tab w:val="right" w:pos="9355"/>
              </w:tabs>
              <w:ind w:left="0"/>
              <w:jc w:val="both"/>
              <w:rPr>
                <w:sz w:val="26"/>
                <w:szCs w:val="26"/>
              </w:rPr>
            </w:pPr>
            <w:r>
              <w:rPr>
                <w:sz w:val="26"/>
                <w:szCs w:val="26"/>
              </w:rPr>
              <w:t>допущено не более трёх речевых ошибок</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речевые ошибки (четыре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Pr>
        <w:tc>
          <w:tcPr>
            <w:tcW w:w="126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Иск.</w:t>
            </w: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Искажения слов</w:t>
            </w:r>
          </w:p>
        </w:tc>
        <w:tc>
          <w:tcPr>
            <w:tcW w:w="1077"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Искажений слов нет</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искажения слов (одно и более)</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Pr>
        <w:tc>
          <w:tcPr>
            <w:tcW w:w="8280" w:type="dxa"/>
            <w:gridSpan w:val="3"/>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4</w:t>
            </w:r>
          </w:p>
        </w:tc>
      </w:tr>
    </w:tbl>
    <w:p w:rsidR="003E3CD2" w:rsidRDefault="003E3CD2" w:rsidP="003E3CD2">
      <w:pPr>
        <w:ind w:firstLine="720"/>
      </w:pPr>
      <w: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E3CD2" w:rsidRDefault="003E3CD2" w:rsidP="003E3CD2">
      <w:pPr>
        <w:pStyle w:val="af4"/>
        <w:ind w:left="0" w:firstLine="567"/>
        <w:jc w:val="both"/>
        <w:rPr>
          <w:i/>
          <w:sz w:val="2"/>
          <w:szCs w:val="2"/>
        </w:rPr>
      </w:pPr>
    </w:p>
    <w:p w:rsidR="003E3CD2" w:rsidRDefault="003E3CD2" w:rsidP="003E3CD2">
      <w:pPr>
        <w:pStyle w:val="af4"/>
        <w:ind w:left="0" w:firstLine="720"/>
        <w:jc w:val="both"/>
        <w:rPr>
          <w:sz w:val="26"/>
          <w:szCs w:val="26"/>
        </w:rPr>
      </w:pPr>
      <w:r>
        <w:rPr>
          <w:sz w:val="26"/>
          <w:szCs w:val="26"/>
        </w:rPr>
        <w:t xml:space="preserve">Максимальное количество баллов за работу с текстом (задания 1 </w:t>
      </w:r>
      <w:r>
        <w:rPr>
          <w:sz w:val="26"/>
          <w:szCs w:val="26"/>
        </w:rPr>
        <w:br/>
        <w:t>и 2) – 10.</w:t>
      </w:r>
    </w:p>
    <w:p w:rsidR="003E3CD2" w:rsidRDefault="003E3CD2" w:rsidP="003E3CD2">
      <w:pPr>
        <w:pStyle w:val="a5"/>
        <w:spacing w:before="0" w:beforeAutospacing="0" w:after="0" w:afterAutospacing="0"/>
        <w:jc w:val="both"/>
        <w:rPr>
          <w:b/>
          <w:sz w:val="28"/>
          <w:szCs w:val="28"/>
        </w:rPr>
      </w:pPr>
    </w:p>
    <w:p w:rsidR="003E3CD2" w:rsidRDefault="003E3CD2" w:rsidP="003E3CD2">
      <w:pPr>
        <w:pStyle w:val="a5"/>
        <w:spacing w:before="0" w:beforeAutospacing="0" w:after="0" w:afterAutospacing="0"/>
        <w:jc w:val="both"/>
        <w:rPr>
          <w:b/>
          <w:sz w:val="28"/>
          <w:szCs w:val="28"/>
        </w:rPr>
      </w:pPr>
      <w:r>
        <w:rPr>
          <w:b/>
          <w:sz w:val="28"/>
          <w:szCs w:val="28"/>
        </w:rPr>
        <w:t>Задание 3. Монологическое высказывание</w:t>
      </w:r>
    </w:p>
    <w:p w:rsidR="003E3CD2" w:rsidRDefault="003E3CD2" w:rsidP="003E3CD2">
      <w:pPr>
        <w:pStyle w:val="af4"/>
        <w:tabs>
          <w:tab w:val="left" w:pos="7088"/>
        </w:tabs>
        <w:ind w:left="0" w:right="849" w:firstLine="567"/>
        <w:jc w:val="right"/>
        <w:rPr>
          <w:i/>
          <w:sz w:val="26"/>
          <w:szCs w:val="26"/>
        </w:rPr>
      </w:pPr>
      <w:r>
        <w:rPr>
          <w:i/>
          <w:sz w:val="26"/>
          <w:szCs w:val="26"/>
        </w:rPr>
        <w:t>Таблица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7504"/>
        <w:gridCol w:w="1225"/>
      </w:tblGrid>
      <w:tr w:rsidR="003E3CD2" w:rsidTr="003E3CD2">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3E3CD2" w:rsidRDefault="003E3CD2">
            <w:pPr>
              <w:jc w:val="center"/>
              <w:rPr>
                <w:b/>
                <w:sz w:val="26"/>
                <w:szCs w:val="26"/>
              </w:rPr>
            </w:pPr>
            <w:r>
              <w:rPr>
                <w:b/>
                <w:sz w:val="26"/>
                <w:szCs w:val="26"/>
              </w:rPr>
              <w:t>№</w:t>
            </w: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ind w:left="0"/>
              <w:jc w:val="center"/>
              <w:rPr>
                <w:sz w:val="26"/>
                <w:szCs w:val="26"/>
              </w:rPr>
            </w:pPr>
            <w:r>
              <w:rPr>
                <w:b/>
                <w:sz w:val="26"/>
                <w:szCs w:val="26"/>
              </w:rPr>
              <w:t xml:space="preserve">Критерии оценивания монологического </w:t>
            </w:r>
            <w:r>
              <w:rPr>
                <w:b/>
                <w:sz w:val="26"/>
                <w:szCs w:val="26"/>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ind w:left="0"/>
              <w:jc w:val="center"/>
              <w:rPr>
                <w:sz w:val="26"/>
                <w:szCs w:val="26"/>
              </w:rPr>
            </w:pPr>
            <w:r>
              <w:rPr>
                <w:b/>
                <w:sz w:val="26"/>
                <w:szCs w:val="26"/>
              </w:rPr>
              <w:t>Баллы</w:t>
            </w:r>
          </w:p>
        </w:tc>
      </w:tr>
      <w:tr w:rsidR="003E3CD2" w:rsidTr="003E3CD2">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М1</w:t>
            </w: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Участник справился с коммуникативной задачей.</w:t>
            </w:r>
          </w:p>
          <w:p w:rsidR="003E3CD2" w:rsidRDefault="003E3CD2">
            <w:pPr>
              <w:pStyle w:val="af4"/>
              <w:tabs>
                <w:tab w:val="center" w:pos="4677"/>
                <w:tab w:val="right" w:pos="9355"/>
              </w:tabs>
              <w:ind w:left="0"/>
              <w:jc w:val="both"/>
              <w:rPr>
                <w:sz w:val="26"/>
                <w:szCs w:val="26"/>
              </w:rPr>
            </w:pPr>
            <w:r>
              <w:rPr>
                <w:sz w:val="26"/>
                <w:szCs w:val="26"/>
              </w:rPr>
              <w:t>Приведено не менее 10 фраз по теме высказывания.</w:t>
            </w:r>
          </w:p>
          <w:p w:rsidR="003E3CD2" w:rsidRDefault="003E3CD2">
            <w:pPr>
              <w:pStyle w:val="af4"/>
              <w:tabs>
                <w:tab w:val="center" w:pos="4677"/>
                <w:tab w:val="right" w:pos="9355"/>
              </w:tabs>
              <w:ind w:left="0"/>
              <w:jc w:val="both"/>
              <w:rPr>
                <w:b/>
                <w:sz w:val="26"/>
                <w:szCs w:val="26"/>
              </w:rPr>
            </w:pPr>
            <w:r>
              <w:rPr>
                <w:sz w:val="26"/>
                <w:szCs w:val="26"/>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Испытуемый предпринял попытку справиться с коммуникативной задачей,</w:t>
            </w:r>
          </w:p>
          <w:p w:rsidR="003E3CD2" w:rsidRDefault="003E3CD2">
            <w:pPr>
              <w:pStyle w:val="af4"/>
              <w:tabs>
                <w:tab w:val="center" w:pos="4677"/>
                <w:tab w:val="right" w:pos="9355"/>
              </w:tabs>
              <w:ind w:left="0"/>
              <w:jc w:val="both"/>
              <w:rPr>
                <w:b/>
                <w:sz w:val="26"/>
                <w:szCs w:val="26"/>
              </w:rPr>
            </w:pPr>
            <w:r>
              <w:rPr>
                <w:b/>
                <w:sz w:val="26"/>
                <w:szCs w:val="26"/>
              </w:rPr>
              <w:t>но</w:t>
            </w:r>
          </w:p>
          <w:p w:rsidR="003E3CD2" w:rsidRDefault="003E3CD2">
            <w:pPr>
              <w:pStyle w:val="af4"/>
              <w:tabs>
                <w:tab w:val="center" w:pos="4677"/>
                <w:tab w:val="right" w:pos="9355"/>
              </w:tabs>
              <w:ind w:left="0"/>
              <w:jc w:val="both"/>
              <w:rPr>
                <w:sz w:val="26"/>
                <w:szCs w:val="26"/>
              </w:rPr>
            </w:pPr>
            <w:r>
              <w:rPr>
                <w:sz w:val="26"/>
                <w:szCs w:val="26"/>
              </w:rPr>
              <w:t>допустил фактические ошибки,</w:t>
            </w:r>
          </w:p>
          <w:p w:rsidR="003E3CD2" w:rsidRDefault="003E3CD2">
            <w:pPr>
              <w:pStyle w:val="af4"/>
              <w:tabs>
                <w:tab w:val="center" w:pos="4677"/>
                <w:tab w:val="right" w:pos="9355"/>
              </w:tabs>
              <w:ind w:left="0"/>
              <w:jc w:val="both"/>
              <w:rPr>
                <w:b/>
                <w:sz w:val="26"/>
                <w:szCs w:val="26"/>
              </w:rPr>
            </w:pPr>
            <w:r>
              <w:rPr>
                <w:b/>
                <w:sz w:val="26"/>
                <w:szCs w:val="26"/>
              </w:rPr>
              <w:t>и/или</w:t>
            </w:r>
          </w:p>
          <w:p w:rsidR="003E3CD2" w:rsidRDefault="003E3CD2">
            <w:pPr>
              <w:pStyle w:val="af4"/>
              <w:tabs>
                <w:tab w:val="center" w:pos="4677"/>
                <w:tab w:val="right" w:pos="9355"/>
              </w:tabs>
              <w:ind w:left="0"/>
              <w:jc w:val="both"/>
              <w:rPr>
                <w:sz w:val="26"/>
                <w:szCs w:val="26"/>
              </w:rPr>
            </w:pPr>
            <w:r>
              <w:rPr>
                <w:sz w:val="26"/>
                <w:szCs w:val="26"/>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bl>
    <w:p w:rsidR="003E3CD2" w:rsidRDefault="003E3CD2" w:rsidP="003E3CD2">
      <w:pPr>
        <w:rPr>
          <w:sz w:val="26"/>
          <w:szCs w:val="26"/>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561"/>
        <w:gridCol w:w="1234"/>
      </w:tblGrid>
      <w:tr w:rsidR="003E3CD2" w:rsidTr="003E3CD2">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М2</w:t>
            </w: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М3</w:t>
            </w: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Речевое оформление монологического высказывания (МР)</w:t>
            </w:r>
          </w:p>
        </w:tc>
        <w:tc>
          <w:tcPr>
            <w:tcW w:w="1134"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Высказывание нелогично, изложение непоследовательно. Присутствуют логические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cantSplit/>
          <w:trHeight w:val="20"/>
        </w:trPr>
        <w:tc>
          <w:tcPr>
            <w:tcW w:w="1276"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3</w:t>
            </w:r>
          </w:p>
        </w:tc>
      </w:tr>
    </w:tbl>
    <w:p w:rsidR="003E3CD2" w:rsidRDefault="003E3CD2" w:rsidP="003E3CD2">
      <w:pPr>
        <w:pStyle w:val="af4"/>
        <w:ind w:left="0" w:firstLine="567"/>
        <w:jc w:val="both"/>
        <w:rPr>
          <w:sz w:val="26"/>
          <w:szCs w:val="26"/>
        </w:rPr>
      </w:pPr>
      <w:r>
        <w:rPr>
          <w:sz w:val="26"/>
          <w:szCs w:val="26"/>
        </w:rPr>
        <w:t xml:space="preserve">Речевое оформление оценивается в целом по заданиям 3 и 4. </w:t>
      </w:r>
    </w:p>
    <w:p w:rsidR="003E3CD2" w:rsidRDefault="003E3CD2" w:rsidP="003E3CD2">
      <w:pPr>
        <w:pStyle w:val="af4"/>
        <w:ind w:left="0" w:firstLine="567"/>
        <w:jc w:val="both"/>
        <w:rPr>
          <w:sz w:val="26"/>
          <w:szCs w:val="26"/>
        </w:rPr>
      </w:pPr>
    </w:p>
    <w:p w:rsidR="003E3CD2" w:rsidRDefault="003E3CD2" w:rsidP="003E3CD2">
      <w:pPr>
        <w:pStyle w:val="af4"/>
        <w:tabs>
          <w:tab w:val="left" w:pos="7088"/>
        </w:tabs>
        <w:ind w:left="0" w:right="849" w:firstLine="567"/>
        <w:jc w:val="right"/>
        <w:rPr>
          <w:i/>
          <w:sz w:val="26"/>
          <w:szCs w:val="26"/>
        </w:rPr>
      </w:pPr>
      <w:r>
        <w:rPr>
          <w:i/>
          <w:sz w:val="26"/>
          <w:szCs w:val="26"/>
        </w:rPr>
        <w:t>Таблица 5</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7794"/>
        <w:gridCol w:w="1218"/>
      </w:tblGrid>
      <w:tr w:rsidR="003E3CD2" w:rsidTr="003E3CD2">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jc w:val="center"/>
              <w:rPr>
                <w:b/>
                <w:sz w:val="26"/>
                <w:szCs w:val="26"/>
              </w:rPr>
            </w:pPr>
            <w:r>
              <w:rPr>
                <w:b/>
                <w:sz w:val="26"/>
                <w:szCs w:val="26"/>
              </w:rPr>
              <w:t>№</w:t>
            </w: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jc w:val="center"/>
              <w:rPr>
                <w:b/>
                <w:sz w:val="26"/>
                <w:szCs w:val="26"/>
              </w:rPr>
            </w:pPr>
            <w:r>
              <w:rPr>
                <w:b/>
                <w:sz w:val="26"/>
                <w:szCs w:val="26"/>
              </w:rPr>
              <w:t>Критерии оценивания диалога (Д)</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ind w:left="0"/>
              <w:jc w:val="both"/>
              <w:rPr>
                <w:sz w:val="26"/>
                <w:szCs w:val="26"/>
              </w:rPr>
            </w:pPr>
            <w:r>
              <w:rPr>
                <w:b/>
                <w:sz w:val="26"/>
                <w:szCs w:val="26"/>
              </w:rPr>
              <w:t>Баллы</w:t>
            </w:r>
          </w:p>
        </w:tc>
      </w:tr>
      <w:tr w:rsidR="003E3CD2" w:rsidTr="003E3CD2">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Д1</w:t>
            </w: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Выполнение коммуникативной задачи</w:t>
            </w:r>
          </w:p>
        </w:tc>
        <w:tc>
          <w:tcPr>
            <w:tcW w:w="1120"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c>
          <w:tcPr>
            <w:tcW w:w="120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 xml:space="preserve">Участник справился с коммуникативной задачей.  </w:t>
            </w:r>
          </w:p>
          <w:p w:rsidR="003E3CD2" w:rsidRDefault="003E3CD2">
            <w:pPr>
              <w:pStyle w:val="af4"/>
              <w:tabs>
                <w:tab w:val="center" w:pos="4677"/>
                <w:tab w:val="right" w:pos="9355"/>
              </w:tabs>
              <w:ind w:left="0"/>
              <w:jc w:val="both"/>
              <w:rPr>
                <w:sz w:val="26"/>
                <w:szCs w:val="26"/>
              </w:rPr>
            </w:pPr>
            <w:r>
              <w:rPr>
                <w:sz w:val="26"/>
                <w:szCs w:val="26"/>
              </w:rPr>
              <w:t>Даны ответы на все вопросы в диалоге</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c>
          <w:tcPr>
            <w:tcW w:w="120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Ответы на вопросы не даны</w:t>
            </w:r>
          </w:p>
          <w:p w:rsidR="003E3CD2" w:rsidRDefault="003E3CD2">
            <w:pPr>
              <w:pStyle w:val="af4"/>
              <w:tabs>
                <w:tab w:val="center" w:pos="4677"/>
                <w:tab w:val="right" w:pos="9355"/>
              </w:tabs>
              <w:ind w:left="0"/>
              <w:jc w:val="both"/>
              <w:rPr>
                <w:b/>
                <w:sz w:val="26"/>
                <w:szCs w:val="26"/>
              </w:rPr>
            </w:pPr>
            <w:r>
              <w:rPr>
                <w:b/>
                <w:sz w:val="26"/>
                <w:szCs w:val="26"/>
              </w:rPr>
              <w:t>или</w:t>
            </w:r>
          </w:p>
          <w:p w:rsidR="003E3CD2" w:rsidRDefault="003E3CD2">
            <w:pPr>
              <w:pStyle w:val="af4"/>
              <w:tabs>
                <w:tab w:val="center" w:pos="4677"/>
                <w:tab w:val="right" w:pos="9355"/>
              </w:tabs>
              <w:ind w:left="0"/>
              <w:jc w:val="both"/>
              <w:rPr>
                <w:sz w:val="26"/>
                <w:szCs w:val="26"/>
              </w:rPr>
            </w:pPr>
            <w:r>
              <w:rPr>
                <w:sz w:val="26"/>
                <w:szCs w:val="26"/>
              </w:rPr>
              <w:t>даны односложные ответы</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trHeight w:val="295"/>
        </w:trPr>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Д2</w:t>
            </w: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trHeight w:val="333"/>
        </w:trPr>
        <w:tc>
          <w:tcPr>
            <w:tcW w:w="120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sz w:val="26"/>
                <w:szCs w:val="26"/>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trHeight w:val="164"/>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sz w:val="26"/>
                <w:szCs w:val="26"/>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sz w:val="26"/>
                <w:szCs w:val="26"/>
              </w:rPr>
              <w:t>0</w:t>
            </w:r>
          </w:p>
        </w:tc>
      </w:tr>
      <w:tr w:rsidR="003E3CD2" w:rsidTr="003E3CD2">
        <w:trPr>
          <w:trHeight w:val="187"/>
        </w:trPr>
        <w:tc>
          <w:tcPr>
            <w:tcW w:w="1200"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2</w:t>
            </w:r>
          </w:p>
        </w:tc>
      </w:tr>
    </w:tbl>
    <w:p w:rsidR="003E3CD2" w:rsidRDefault="003E3CD2" w:rsidP="003E3CD2">
      <w:pPr>
        <w:pStyle w:val="af4"/>
        <w:tabs>
          <w:tab w:val="center" w:pos="4677"/>
          <w:tab w:val="right" w:pos="9355"/>
        </w:tabs>
        <w:ind w:left="0" w:firstLine="720"/>
        <w:jc w:val="both"/>
        <w:rPr>
          <w:b/>
          <w:sz w:val="26"/>
          <w:szCs w:val="26"/>
        </w:rPr>
      </w:pPr>
    </w:p>
    <w:p w:rsidR="003E3CD2" w:rsidRDefault="003E3CD2" w:rsidP="003E3CD2">
      <w:pPr>
        <w:pStyle w:val="af4"/>
        <w:tabs>
          <w:tab w:val="center" w:pos="4677"/>
          <w:tab w:val="right" w:pos="9355"/>
        </w:tabs>
        <w:ind w:left="0" w:firstLine="720"/>
        <w:jc w:val="both"/>
        <w:rPr>
          <w:b/>
          <w:sz w:val="26"/>
          <w:szCs w:val="26"/>
        </w:rPr>
      </w:pPr>
    </w:p>
    <w:p w:rsidR="003E3CD2" w:rsidRDefault="003E3CD2" w:rsidP="003E3CD2">
      <w:pPr>
        <w:pStyle w:val="af4"/>
        <w:tabs>
          <w:tab w:val="left" w:pos="7088"/>
        </w:tabs>
        <w:ind w:left="0" w:right="849" w:firstLine="567"/>
        <w:jc w:val="right"/>
        <w:rPr>
          <w:i/>
          <w:sz w:val="26"/>
          <w:szCs w:val="26"/>
        </w:rPr>
      </w:pPr>
      <w:r>
        <w:rPr>
          <w:i/>
          <w:sz w:val="26"/>
          <w:szCs w:val="26"/>
        </w:rPr>
        <w:t>Таблица 6</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9"/>
        <w:gridCol w:w="7775"/>
        <w:gridCol w:w="1243"/>
      </w:tblGrid>
      <w:tr w:rsidR="003E3CD2" w:rsidTr="003E3CD2">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w:t>
            </w: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Критерии оценивания правильности речи за выполнение заданий 3 и 4 (Р2)*</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Баллы</w:t>
            </w:r>
          </w:p>
        </w:tc>
      </w:tr>
      <w:tr w:rsidR="003E3CD2" w:rsidTr="003E3CD2">
        <w:trPr>
          <w:trHeight w:val="334"/>
        </w:trPr>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Г</w:t>
            </w: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b/>
                <w:bCs/>
                <w:sz w:val="26"/>
                <w:szCs w:val="26"/>
              </w:rPr>
              <w:t xml:space="preserve">Соблюдение грамматических норм </w:t>
            </w:r>
          </w:p>
        </w:tc>
        <w:tc>
          <w:tcPr>
            <w:tcW w:w="1148"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r>
      <w:tr w:rsidR="003E3CD2" w:rsidTr="003E3CD2">
        <w:trPr>
          <w:trHeight w:val="204"/>
        </w:trPr>
        <w:tc>
          <w:tcPr>
            <w:tcW w:w="120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Грамматических ошибок нет</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trHeight w:val="241"/>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грамматические ошибки (одна и более)</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trHeight w:val="237"/>
        </w:trPr>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О</w:t>
            </w: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Соблюдение орфоэпических норм</w:t>
            </w:r>
          </w:p>
        </w:tc>
        <w:tc>
          <w:tcPr>
            <w:tcW w:w="1148"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trHeight w:val="358"/>
        </w:trPr>
        <w:tc>
          <w:tcPr>
            <w:tcW w:w="120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Орфоэпических ошибок нет,</w:t>
            </w:r>
          </w:p>
          <w:p w:rsidR="003E3CD2" w:rsidRDefault="003E3CD2">
            <w:pPr>
              <w:pStyle w:val="af4"/>
              <w:tabs>
                <w:tab w:val="center" w:pos="4677"/>
                <w:tab w:val="right" w:pos="9355"/>
              </w:tabs>
              <w:ind w:left="0"/>
              <w:jc w:val="both"/>
              <w:rPr>
                <w:b/>
                <w:sz w:val="26"/>
                <w:szCs w:val="26"/>
              </w:rPr>
            </w:pPr>
            <w:r>
              <w:rPr>
                <w:b/>
                <w:sz w:val="26"/>
                <w:szCs w:val="26"/>
              </w:rPr>
              <w:t>или</w:t>
            </w:r>
          </w:p>
          <w:p w:rsidR="003E3CD2" w:rsidRDefault="003E3CD2">
            <w:pPr>
              <w:pStyle w:val="af4"/>
              <w:tabs>
                <w:tab w:val="center" w:pos="4677"/>
                <w:tab w:val="right" w:pos="9355"/>
              </w:tabs>
              <w:ind w:left="0"/>
              <w:jc w:val="both"/>
              <w:rPr>
                <w:sz w:val="26"/>
                <w:szCs w:val="26"/>
              </w:rPr>
            </w:pPr>
            <w:r>
              <w:rPr>
                <w:sz w:val="26"/>
                <w:szCs w:val="26"/>
              </w:rPr>
              <w:t>допущено не более двух орфоэпических ошибок</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rPr>
          <w:trHeight w:val="22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 xml:space="preserve">Допущены орфоэпические ошибки  (три и более) </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rPr>
          <w:trHeight w:val="177"/>
        </w:trPr>
        <w:tc>
          <w:tcPr>
            <w:tcW w:w="1200"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Р</w:t>
            </w: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c"/>
              <w:rPr>
                <w:b/>
                <w:bCs/>
                <w:sz w:val="26"/>
                <w:szCs w:val="26"/>
              </w:rPr>
            </w:pPr>
            <w:r>
              <w:rPr>
                <w:b/>
                <w:bCs/>
                <w:sz w:val="26"/>
                <w:szCs w:val="26"/>
              </w:rPr>
              <w:t>Соблюдение речевых норм</w:t>
            </w:r>
          </w:p>
        </w:tc>
        <w:tc>
          <w:tcPr>
            <w:tcW w:w="1148"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rPr>
          <w:trHeight w:val="352"/>
        </w:trPr>
        <w:tc>
          <w:tcPr>
            <w:tcW w:w="1200"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b/>
                <w:sz w:val="26"/>
                <w:szCs w:val="26"/>
              </w:rPr>
            </w:pPr>
          </w:p>
          <w:p w:rsidR="003E3CD2" w:rsidRDefault="003E3CD2">
            <w:pPr>
              <w:pStyle w:val="af4"/>
              <w:tabs>
                <w:tab w:val="center" w:pos="4677"/>
                <w:tab w:val="right" w:pos="9355"/>
              </w:tabs>
              <w:ind w:left="0"/>
              <w:jc w:val="center"/>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 xml:space="preserve">Речевых ошибок нет, </w:t>
            </w:r>
          </w:p>
          <w:p w:rsidR="003E3CD2" w:rsidRDefault="003E3CD2">
            <w:pPr>
              <w:pStyle w:val="af4"/>
              <w:tabs>
                <w:tab w:val="center" w:pos="4677"/>
                <w:tab w:val="right" w:pos="9355"/>
              </w:tabs>
              <w:ind w:left="0"/>
              <w:jc w:val="both"/>
              <w:rPr>
                <w:b/>
                <w:sz w:val="26"/>
                <w:szCs w:val="26"/>
              </w:rPr>
            </w:pPr>
            <w:r>
              <w:rPr>
                <w:b/>
                <w:sz w:val="26"/>
                <w:szCs w:val="26"/>
              </w:rPr>
              <w:t>или</w:t>
            </w:r>
          </w:p>
          <w:p w:rsidR="003E3CD2" w:rsidRDefault="003E3CD2">
            <w:pPr>
              <w:pStyle w:val="af4"/>
              <w:tabs>
                <w:tab w:val="center" w:pos="4677"/>
                <w:tab w:val="right" w:pos="9355"/>
              </w:tabs>
              <w:ind w:left="0"/>
              <w:jc w:val="both"/>
              <w:rPr>
                <w:sz w:val="26"/>
                <w:szCs w:val="26"/>
              </w:rPr>
            </w:pPr>
            <w:r>
              <w:rPr>
                <w:sz w:val="26"/>
                <w:szCs w:val="26"/>
              </w:rPr>
              <w:t>допущено не более трёх речевых ошибок</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c>
          <w:tcPr>
            <w:tcW w:w="120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81"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Допущены речевые ошибки (четыре и более)</w:t>
            </w:r>
          </w:p>
        </w:tc>
        <w:tc>
          <w:tcPr>
            <w:tcW w:w="114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bl>
    <w:p w:rsidR="003E3CD2" w:rsidRDefault="003E3CD2" w:rsidP="003E3CD2">
      <w:pPr>
        <w:rPr>
          <w:sz w:val="26"/>
          <w:szCs w:val="26"/>
        </w:rPr>
      </w:pPr>
    </w:p>
    <w:p w:rsidR="003E3CD2" w:rsidRDefault="003E3CD2" w:rsidP="003E3CD2">
      <w:pPr>
        <w:rPr>
          <w:sz w:val="26"/>
          <w:szCs w:val="26"/>
        </w:rPr>
      </w:pPr>
    </w:p>
    <w:p w:rsidR="004D730B" w:rsidRDefault="004D730B" w:rsidP="003E3CD2">
      <w:pPr>
        <w:pStyle w:val="af4"/>
        <w:tabs>
          <w:tab w:val="left" w:pos="7088"/>
        </w:tabs>
        <w:ind w:left="0" w:right="849" w:firstLine="567"/>
        <w:jc w:val="right"/>
        <w:rPr>
          <w:i/>
          <w:sz w:val="26"/>
          <w:szCs w:val="26"/>
        </w:rPr>
      </w:pPr>
    </w:p>
    <w:p w:rsidR="004D730B" w:rsidRDefault="004D730B" w:rsidP="003E3CD2">
      <w:pPr>
        <w:pStyle w:val="af4"/>
        <w:tabs>
          <w:tab w:val="left" w:pos="7088"/>
        </w:tabs>
        <w:ind w:left="0" w:right="849" w:firstLine="567"/>
        <w:jc w:val="right"/>
        <w:rPr>
          <w:i/>
          <w:sz w:val="26"/>
          <w:szCs w:val="26"/>
        </w:rPr>
      </w:pPr>
    </w:p>
    <w:p w:rsidR="004D730B" w:rsidRDefault="004D730B" w:rsidP="003E3CD2">
      <w:pPr>
        <w:pStyle w:val="af4"/>
        <w:tabs>
          <w:tab w:val="left" w:pos="7088"/>
        </w:tabs>
        <w:ind w:left="0" w:right="849" w:firstLine="567"/>
        <w:jc w:val="right"/>
        <w:rPr>
          <w:i/>
          <w:sz w:val="26"/>
          <w:szCs w:val="26"/>
        </w:rPr>
      </w:pPr>
    </w:p>
    <w:p w:rsidR="004D730B" w:rsidRDefault="004D730B" w:rsidP="003E3CD2">
      <w:pPr>
        <w:pStyle w:val="af4"/>
        <w:tabs>
          <w:tab w:val="left" w:pos="7088"/>
        </w:tabs>
        <w:ind w:left="0" w:right="849" w:firstLine="567"/>
        <w:jc w:val="right"/>
        <w:rPr>
          <w:i/>
          <w:sz w:val="26"/>
          <w:szCs w:val="26"/>
        </w:rPr>
      </w:pPr>
    </w:p>
    <w:p w:rsidR="004D730B" w:rsidRDefault="004D730B" w:rsidP="003E3CD2">
      <w:pPr>
        <w:pStyle w:val="af4"/>
        <w:tabs>
          <w:tab w:val="left" w:pos="7088"/>
        </w:tabs>
        <w:ind w:left="0" w:right="849" w:firstLine="567"/>
        <w:jc w:val="right"/>
        <w:rPr>
          <w:i/>
          <w:sz w:val="26"/>
          <w:szCs w:val="26"/>
        </w:rPr>
      </w:pPr>
    </w:p>
    <w:p w:rsidR="004D730B" w:rsidRDefault="004D730B" w:rsidP="003E3CD2">
      <w:pPr>
        <w:pStyle w:val="af4"/>
        <w:tabs>
          <w:tab w:val="left" w:pos="7088"/>
        </w:tabs>
        <w:ind w:left="0" w:right="849" w:firstLine="567"/>
        <w:jc w:val="right"/>
        <w:rPr>
          <w:i/>
          <w:sz w:val="26"/>
          <w:szCs w:val="26"/>
        </w:rPr>
      </w:pPr>
    </w:p>
    <w:p w:rsidR="003E3CD2" w:rsidRDefault="003E3CD2" w:rsidP="003E3CD2">
      <w:pPr>
        <w:pStyle w:val="af4"/>
        <w:tabs>
          <w:tab w:val="left" w:pos="7088"/>
        </w:tabs>
        <w:ind w:left="0" w:right="849" w:firstLine="567"/>
        <w:jc w:val="right"/>
        <w:rPr>
          <w:i/>
          <w:sz w:val="26"/>
          <w:szCs w:val="26"/>
        </w:rPr>
      </w:pPr>
      <w:r>
        <w:rPr>
          <w:i/>
          <w:sz w:val="26"/>
          <w:szCs w:val="26"/>
        </w:rPr>
        <w:lastRenderedPageBreak/>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7819"/>
        <w:gridCol w:w="1200"/>
      </w:tblGrid>
      <w:tr w:rsidR="003E3CD2" w:rsidTr="003E3CD2">
        <w:tc>
          <w:tcPr>
            <w:tcW w:w="1288"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РО</w:t>
            </w:r>
          </w:p>
        </w:tc>
        <w:tc>
          <w:tcPr>
            <w:tcW w:w="718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Речевое оформление</w:t>
            </w:r>
          </w:p>
        </w:tc>
        <w:tc>
          <w:tcPr>
            <w:tcW w:w="1102" w:type="dxa"/>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center"/>
              <w:rPr>
                <w:sz w:val="26"/>
                <w:szCs w:val="26"/>
              </w:rPr>
            </w:pPr>
          </w:p>
        </w:tc>
      </w:tr>
      <w:tr w:rsidR="003E3CD2" w:rsidTr="003E3CD2">
        <w:tc>
          <w:tcPr>
            <w:tcW w:w="1288" w:type="dxa"/>
            <w:vMerge w:val="restart"/>
            <w:tcBorders>
              <w:top w:val="single" w:sz="4" w:space="0" w:color="auto"/>
              <w:left w:val="single" w:sz="4" w:space="0" w:color="auto"/>
              <w:bottom w:val="single" w:sz="4" w:space="0" w:color="auto"/>
              <w:right w:val="single" w:sz="4" w:space="0" w:color="auto"/>
            </w:tcBorders>
          </w:tcPr>
          <w:p w:rsidR="003E3CD2" w:rsidRDefault="003E3CD2">
            <w:pPr>
              <w:pStyle w:val="af4"/>
              <w:tabs>
                <w:tab w:val="center" w:pos="4677"/>
                <w:tab w:val="right" w:pos="9355"/>
              </w:tabs>
              <w:ind w:left="0"/>
              <w:jc w:val="both"/>
              <w:rPr>
                <w:b/>
                <w:sz w:val="26"/>
                <w:szCs w:val="26"/>
              </w:rPr>
            </w:pPr>
          </w:p>
        </w:tc>
        <w:tc>
          <w:tcPr>
            <w:tcW w:w="718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Речь в целом отличается богатством и точностью словаря, используются разнообразные синтаксические конструкции</w:t>
            </w:r>
          </w:p>
        </w:tc>
        <w:tc>
          <w:tcPr>
            <w:tcW w:w="110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1</w:t>
            </w:r>
          </w:p>
        </w:tc>
      </w:tr>
      <w:tr w:rsidR="003E3CD2" w:rsidTr="003E3CD2">
        <w:tc>
          <w:tcPr>
            <w:tcW w:w="8470" w:type="dxa"/>
            <w:vMerge/>
            <w:tcBorders>
              <w:top w:val="single" w:sz="4" w:space="0" w:color="auto"/>
              <w:left w:val="single" w:sz="4" w:space="0" w:color="auto"/>
              <w:bottom w:val="single" w:sz="4" w:space="0" w:color="auto"/>
              <w:right w:val="single" w:sz="4" w:space="0" w:color="auto"/>
            </w:tcBorders>
            <w:vAlign w:val="center"/>
            <w:hideMark/>
          </w:tcPr>
          <w:p w:rsidR="003E3CD2" w:rsidRDefault="003E3CD2">
            <w:pPr>
              <w:rPr>
                <w:b/>
                <w:sz w:val="26"/>
                <w:szCs w:val="26"/>
              </w:rPr>
            </w:pPr>
          </w:p>
        </w:tc>
        <w:tc>
          <w:tcPr>
            <w:tcW w:w="718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sz w:val="26"/>
                <w:szCs w:val="26"/>
              </w:rPr>
            </w:pPr>
            <w:r>
              <w:rPr>
                <w:sz w:val="26"/>
                <w:szCs w:val="26"/>
              </w:rPr>
              <w:t>Речь отличается бедностью и/или неточностью словаря, и/или используются однотипные синтаксические конструкции</w:t>
            </w:r>
          </w:p>
        </w:tc>
        <w:tc>
          <w:tcPr>
            <w:tcW w:w="110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sz w:val="26"/>
                <w:szCs w:val="26"/>
              </w:rPr>
            </w:pPr>
            <w:r>
              <w:rPr>
                <w:sz w:val="26"/>
                <w:szCs w:val="26"/>
              </w:rPr>
              <w:t>0</w:t>
            </w:r>
          </w:p>
        </w:tc>
      </w:tr>
      <w:tr w:rsidR="003E3CD2" w:rsidTr="003E3CD2">
        <w:tc>
          <w:tcPr>
            <w:tcW w:w="8470" w:type="dxa"/>
            <w:gridSpan w:val="2"/>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both"/>
              <w:rPr>
                <w:b/>
                <w:sz w:val="26"/>
                <w:szCs w:val="26"/>
              </w:rPr>
            </w:pPr>
            <w:r>
              <w:rPr>
                <w:b/>
                <w:sz w:val="26"/>
                <w:szCs w:val="26"/>
              </w:rPr>
              <w:t xml:space="preserve">Максимальное количество баллов </w:t>
            </w:r>
          </w:p>
        </w:tc>
        <w:tc>
          <w:tcPr>
            <w:tcW w:w="1102" w:type="dxa"/>
            <w:tcBorders>
              <w:top w:val="single" w:sz="4" w:space="0" w:color="auto"/>
              <w:left w:val="single" w:sz="4" w:space="0" w:color="auto"/>
              <w:bottom w:val="single" w:sz="4" w:space="0" w:color="auto"/>
              <w:right w:val="single" w:sz="4" w:space="0" w:color="auto"/>
            </w:tcBorders>
            <w:hideMark/>
          </w:tcPr>
          <w:p w:rsidR="003E3CD2" w:rsidRDefault="003E3CD2">
            <w:pPr>
              <w:pStyle w:val="af4"/>
              <w:tabs>
                <w:tab w:val="center" w:pos="4677"/>
                <w:tab w:val="right" w:pos="9355"/>
              </w:tabs>
              <w:ind w:left="0"/>
              <w:jc w:val="center"/>
              <w:rPr>
                <w:b/>
                <w:sz w:val="26"/>
                <w:szCs w:val="26"/>
              </w:rPr>
            </w:pPr>
            <w:r>
              <w:rPr>
                <w:b/>
                <w:sz w:val="26"/>
                <w:szCs w:val="26"/>
              </w:rPr>
              <w:t>4</w:t>
            </w:r>
          </w:p>
        </w:tc>
      </w:tr>
    </w:tbl>
    <w:p w:rsidR="003E3CD2" w:rsidRDefault="003E3CD2" w:rsidP="003E3CD2">
      <w:pPr>
        <w:pStyle w:val="af4"/>
        <w:ind w:left="0" w:firstLine="720"/>
        <w:jc w:val="both"/>
        <w:rPr>
          <w:b/>
          <w:sz w:val="26"/>
          <w:szCs w:val="26"/>
        </w:rPr>
      </w:pPr>
    </w:p>
    <w:p w:rsidR="003E3CD2" w:rsidRDefault="003E3CD2" w:rsidP="003E3CD2">
      <w:pPr>
        <w:pStyle w:val="af4"/>
        <w:ind w:left="0" w:firstLine="720"/>
        <w:jc w:val="both"/>
        <w:rPr>
          <w:b/>
          <w:sz w:val="26"/>
          <w:szCs w:val="26"/>
        </w:rPr>
      </w:pPr>
      <w:r>
        <w:rPr>
          <w:b/>
          <w:sz w:val="26"/>
          <w:szCs w:val="26"/>
        </w:rPr>
        <w:t>Максимальное количество баллов за монолог и диалог – 9.</w:t>
      </w:r>
    </w:p>
    <w:p w:rsidR="003E3CD2" w:rsidRDefault="003E3CD2" w:rsidP="003E3CD2">
      <w:pPr>
        <w:pStyle w:val="af4"/>
        <w:ind w:left="0" w:firstLine="720"/>
        <w:jc w:val="both"/>
        <w:rPr>
          <w:b/>
          <w:sz w:val="26"/>
          <w:szCs w:val="26"/>
        </w:rPr>
      </w:pPr>
    </w:p>
    <w:p w:rsidR="003E3CD2" w:rsidRDefault="003E3CD2" w:rsidP="003E3CD2">
      <w:pPr>
        <w:ind w:firstLine="720"/>
        <w:rPr>
          <w:b/>
          <w:sz w:val="26"/>
          <w:szCs w:val="26"/>
        </w:rPr>
      </w:pPr>
      <w:r>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3E3CD2" w:rsidRDefault="003E3CD2" w:rsidP="003E3CD2">
      <w:pPr>
        <w:pStyle w:val="af4"/>
        <w:ind w:left="0" w:firstLine="720"/>
        <w:jc w:val="both"/>
        <w:rPr>
          <w:b/>
          <w:sz w:val="26"/>
          <w:szCs w:val="26"/>
        </w:rPr>
      </w:pPr>
    </w:p>
    <w:p w:rsidR="003E3CD2" w:rsidRDefault="003E3CD2" w:rsidP="003E3CD2">
      <w:pPr>
        <w:pStyle w:val="af4"/>
        <w:ind w:left="0" w:firstLine="720"/>
        <w:jc w:val="both"/>
        <w:rPr>
          <w:b/>
          <w:sz w:val="26"/>
          <w:szCs w:val="26"/>
        </w:rPr>
      </w:pPr>
      <w:r>
        <w:rPr>
          <w:b/>
          <w:sz w:val="26"/>
          <w:szCs w:val="26"/>
        </w:rPr>
        <w:t>Общее количество баллов за выполнение всей работы – 19.</w:t>
      </w:r>
    </w:p>
    <w:p w:rsidR="003E3CD2" w:rsidRDefault="003E3CD2" w:rsidP="003E3CD2">
      <w:pPr>
        <w:pStyle w:val="af4"/>
        <w:ind w:left="0" w:firstLine="720"/>
        <w:jc w:val="both"/>
        <w:rPr>
          <w:b/>
          <w:sz w:val="26"/>
          <w:szCs w:val="26"/>
        </w:rPr>
      </w:pPr>
      <w:r>
        <w:rPr>
          <w:sz w:val="26"/>
          <w:szCs w:val="26"/>
        </w:rPr>
        <w:t>Участник итогового собеседования получает зачёт в случае, если за выполнение всей работы он</w:t>
      </w:r>
      <w:r>
        <w:rPr>
          <w:b/>
          <w:sz w:val="26"/>
          <w:szCs w:val="26"/>
        </w:rPr>
        <w:t xml:space="preserve"> </w:t>
      </w:r>
      <w:r>
        <w:rPr>
          <w:sz w:val="26"/>
          <w:szCs w:val="26"/>
        </w:rPr>
        <w:t xml:space="preserve">набрал </w:t>
      </w:r>
      <w:r>
        <w:rPr>
          <w:b/>
          <w:sz w:val="26"/>
          <w:szCs w:val="26"/>
        </w:rPr>
        <w:t>10 или более баллов</w:t>
      </w:r>
      <w:r>
        <w:rPr>
          <w:sz w:val="26"/>
          <w:szCs w:val="26"/>
        </w:rPr>
        <w:t>.</w:t>
      </w:r>
      <w:r>
        <w:rPr>
          <w:b/>
          <w:sz w:val="26"/>
          <w:szCs w:val="26"/>
        </w:rPr>
        <w:t xml:space="preserve"> </w:t>
      </w:r>
    </w:p>
    <w:p w:rsidR="003E3CD2" w:rsidRDefault="003E3CD2" w:rsidP="003E3CD2">
      <w:pPr>
        <w:ind w:firstLine="720"/>
        <w:rPr>
          <w:sz w:val="4"/>
        </w:rPr>
      </w:pPr>
    </w:p>
    <w:p w:rsidR="003E3CD2" w:rsidRDefault="003E3CD2" w:rsidP="003E3CD2">
      <w:pPr>
        <w:spacing w:after="200"/>
        <w:rPr>
          <w:rFonts w:eastAsia="Times New Roman"/>
          <w:b/>
          <w:bCs/>
          <w:sz w:val="26"/>
          <w:szCs w:val="26"/>
        </w:rPr>
      </w:pPr>
    </w:p>
    <w:sectPr w:rsidR="003E3CD2" w:rsidSect="004D730B">
      <w:pgSz w:w="11906" w:h="16838"/>
      <w:pgMar w:top="1134" w:right="567" w:bottom="1134" w:left="1134"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41" w:rsidRDefault="00EA1241" w:rsidP="003E3CD2">
      <w:r>
        <w:separator/>
      </w:r>
    </w:p>
  </w:endnote>
  <w:endnote w:type="continuationSeparator" w:id="1">
    <w:p w:rsidR="00EA1241" w:rsidRDefault="00EA1241" w:rsidP="003E3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41" w:rsidRDefault="00EA1241" w:rsidP="003E3CD2">
      <w:r>
        <w:separator/>
      </w:r>
    </w:p>
  </w:footnote>
  <w:footnote w:type="continuationSeparator" w:id="1">
    <w:p w:rsidR="00EA1241" w:rsidRDefault="00EA1241" w:rsidP="003E3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AF2"/>
    <w:multiLevelType w:val="multilevel"/>
    <w:tmpl w:val="1CE035EC"/>
    <w:lvl w:ilvl="0">
      <w:start w:val="9"/>
      <w:numFmt w:val="decimal"/>
      <w:lvlText w:val="%1."/>
      <w:lvlJc w:val="left"/>
      <w:pPr>
        <w:ind w:left="400" w:hanging="400"/>
      </w:pPr>
    </w:lvl>
    <w:lvl w:ilvl="1">
      <w:start w:val="3"/>
      <w:numFmt w:val="decimal"/>
      <w:lvlText w:val="%1.%2."/>
      <w:lvlJc w:val="left"/>
      <w:pPr>
        <w:ind w:left="2135" w:hanging="720"/>
      </w:pPr>
    </w:lvl>
    <w:lvl w:ilvl="2">
      <w:start w:val="1"/>
      <w:numFmt w:val="decimal"/>
      <w:lvlText w:val="%1.%2.%3."/>
      <w:lvlJc w:val="left"/>
      <w:pPr>
        <w:ind w:left="3550" w:hanging="720"/>
      </w:pPr>
    </w:lvl>
    <w:lvl w:ilvl="3">
      <w:start w:val="1"/>
      <w:numFmt w:val="decimal"/>
      <w:lvlText w:val="%1.%2.%3.%4."/>
      <w:lvlJc w:val="left"/>
      <w:pPr>
        <w:ind w:left="5325" w:hanging="1080"/>
      </w:pPr>
    </w:lvl>
    <w:lvl w:ilvl="4">
      <w:start w:val="1"/>
      <w:numFmt w:val="decimal"/>
      <w:lvlText w:val="%1.%2.%3.%4.%5."/>
      <w:lvlJc w:val="left"/>
      <w:pPr>
        <w:ind w:left="6740" w:hanging="1080"/>
      </w:pPr>
    </w:lvl>
    <w:lvl w:ilvl="5">
      <w:start w:val="1"/>
      <w:numFmt w:val="decimal"/>
      <w:lvlText w:val="%1.%2.%3.%4.%5.%6."/>
      <w:lvlJc w:val="left"/>
      <w:pPr>
        <w:ind w:left="8515" w:hanging="1440"/>
      </w:pPr>
    </w:lvl>
    <w:lvl w:ilvl="6">
      <w:start w:val="1"/>
      <w:numFmt w:val="decimal"/>
      <w:lvlText w:val="%1.%2.%3.%4.%5.%6.%7."/>
      <w:lvlJc w:val="left"/>
      <w:pPr>
        <w:ind w:left="9930" w:hanging="1440"/>
      </w:pPr>
    </w:lvl>
    <w:lvl w:ilvl="7">
      <w:start w:val="1"/>
      <w:numFmt w:val="decimal"/>
      <w:lvlText w:val="%1.%2.%3.%4.%5.%6.%7.%8."/>
      <w:lvlJc w:val="left"/>
      <w:pPr>
        <w:ind w:left="11705" w:hanging="1800"/>
      </w:pPr>
    </w:lvl>
    <w:lvl w:ilvl="8">
      <w:start w:val="1"/>
      <w:numFmt w:val="decimal"/>
      <w:lvlText w:val="%1.%2.%3.%4.%5.%6.%7.%8.%9."/>
      <w:lvlJc w:val="left"/>
      <w:pPr>
        <w:ind w:left="13480" w:hanging="2160"/>
      </w:pPr>
    </w:lvl>
  </w:abstractNum>
  <w:abstractNum w:abstractNumId="1">
    <w:nsid w:val="46405919"/>
    <w:multiLevelType w:val="multilevel"/>
    <w:tmpl w:val="D6EE0C00"/>
    <w:lvl w:ilvl="0">
      <w:start w:val="7"/>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2">
    <w:nsid w:val="4EA60F28"/>
    <w:multiLevelType w:val="multilevel"/>
    <w:tmpl w:val="A4F25DC2"/>
    <w:lvl w:ilvl="0">
      <w:start w:val="5"/>
      <w:numFmt w:val="decimal"/>
      <w:lvlText w:val="%1."/>
      <w:lvlJc w:val="left"/>
      <w:pPr>
        <w:ind w:left="1525" w:hanging="39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3">
    <w:nsid w:val="5FB85F5B"/>
    <w:multiLevelType w:val="multilevel"/>
    <w:tmpl w:val="03646D64"/>
    <w:lvl w:ilvl="0">
      <w:start w:val="8"/>
      <w:numFmt w:val="decimal"/>
      <w:lvlText w:val="%1."/>
      <w:lvlJc w:val="left"/>
      <w:pPr>
        <w:ind w:left="390" w:hanging="390"/>
      </w:pPr>
    </w:lvl>
    <w:lvl w:ilvl="1">
      <w:start w:val="5"/>
      <w:numFmt w:val="decimal"/>
      <w:lvlText w:val="%1.%2."/>
      <w:lvlJc w:val="left"/>
      <w:pPr>
        <w:ind w:left="2135" w:hanging="720"/>
      </w:pPr>
    </w:lvl>
    <w:lvl w:ilvl="2">
      <w:start w:val="1"/>
      <w:numFmt w:val="decimal"/>
      <w:lvlText w:val="%1.%2.%3."/>
      <w:lvlJc w:val="left"/>
      <w:pPr>
        <w:ind w:left="3550" w:hanging="720"/>
      </w:pPr>
    </w:lvl>
    <w:lvl w:ilvl="3">
      <w:start w:val="1"/>
      <w:numFmt w:val="decimal"/>
      <w:lvlText w:val="%1.%2.%3.%4."/>
      <w:lvlJc w:val="left"/>
      <w:pPr>
        <w:ind w:left="5325" w:hanging="1080"/>
      </w:pPr>
    </w:lvl>
    <w:lvl w:ilvl="4">
      <w:start w:val="1"/>
      <w:numFmt w:val="decimal"/>
      <w:lvlText w:val="%1.%2.%3.%4.%5."/>
      <w:lvlJc w:val="left"/>
      <w:pPr>
        <w:ind w:left="6740" w:hanging="1080"/>
      </w:pPr>
    </w:lvl>
    <w:lvl w:ilvl="5">
      <w:start w:val="1"/>
      <w:numFmt w:val="decimal"/>
      <w:lvlText w:val="%1.%2.%3.%4.%5.%6."/>
      <w:lvlJc w:val="left"/>
      <w:pPr>
        <w:ind w:left="8515" w:hanging="1440"/>
      </w:pPr>
    </w:lvl>
    <w:lvl w:ilvl="6">
      <w:start w:val="1"/>
      <w:numFmt w:val="decimal"/>
      <w:lvlText w:val="%1.%2.%3.%4.%5.%6.%7."/>
      <w:lvlJc w:val="left"/>
      <w:pPr>
        <w:ind w:left="9930" w:hanging="1440"/>
      </w:pPr>
    </w:lvl>
    <w:lvl w:ilvl="7">
      <w:start w:val="1"/>
      <w:numFmt w:val="decimal"/>
      <w:lvlText w:val="%1.%2.%3.%4.%5.%6.%7.%8."/>
      <w:lvlJc w:val="left"/>
      <w:pPr>
        <w:ind w:left="11705" w:hanging="1800"/>
      </w:pPr>
    </w:lvl>
    <w:lvl w:ilvl="8">
      <w:start w:val="1"/>
      <w:numFmt w:val="decimal"/>
      <w:lvlText w:val="%1.%2.%3.%4.%5.%6.%7.%8.%9."/>
      <w:lvlJc w:val="left"/>
      <w:pPr>
        <w:ind w:left="13120" w:hanging="1800"/>
      </w:pPr>
    </w:lvl>
  </w:abstractNum>
  <w:num w:numId="1">
    <w:abstractNumId w:val="2"/>
  </w:num>
  <w:num w:numId="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3CD2"/>
    <w:rsid w:val="003E3CD2"/>
    <w:rsid w:val="004B5345"/>
    <w:rsid w:val="004D730B"/>
    <w:rsid w:val="00A61757"/>
    <w:rsid w:val="00AF2739"/>
    <w:rsid w:val="00C9418F"/>
    <w:rsid w:val="00EA1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D2"/>
    <w:pPr>
      <w:spacing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E3CD2"/>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CD2"/>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3E3CD2"/>
    <w:rPr>
      <w:color w:val="0000FF"/>
      <w:u w:val="single"/>
    </w:rPr>
  </w:style>
  <w:style w:type="character" w:styleId="a4">
    <w:name w:val="FollowedHyperlink"/>
    <w:basedOn w:val="a0"/>
    <w:uiPriority w:val="99"/>
    <w:semiHidden/>
    <w:unhideWhenUsed/>
    <w:rsid w:val="003E3CD2"/>
    <w:rPr>
      <w:color w:val="800080" w:themeColor="followedHyperlink"/>
      <w:u w:val="single"/>
    </w:rPr>
  </w:style>
  <w:style w:type="paragraph" w:styleId="a5">
    <w:name w:val="Normal (Web)"/>
    <w:basedOn w:val="a"/>
    <w:semiHidden/>
    <w:unhideWhenUsed/>
    <w:rsid w:val="003E3CD2"/>
    <w:pPr>
      <w:spacing w:before="100" w:beforeAutospacing="1" w:after="100" w:afterAutospacing="1"/>
    </w:pPr>
    <w:rPr>
      <w:rFonts w:eastAsia="Times New Roman"/>
      <w:sz w:val="24"/>
      <w:szCs w:val="24"/>
    </w:rPr>
  </w:style>
  <w:style w:type="paragraph" w:styleId="11">
    <w:name w:val="toc 1"/>
    <w:basedOn w:val="a"/>
    <w:next w:val="a"/>
    <w:autoRedefine/>
    <w:uiPriority w:val="39"/>
    <w:semiHidden/>
    <w:unhideWhenUsed/>
    <w:rsid w:val="003E3CD2"/>
    <w:pPr>
      <w:spacing w:after="100"/>
    </w:pPr>
  </w:style>
  <w:style w:type="paragraph" w:styleId="a6">
    <w:name w:val="footnote text"/>
    <w:basedOn w:val="a"/>
    <w:link w:val="a7"/>
    <w:semiHidden/>
    <w:unhideWhenUsed/>
    <w:rsid w:val="003E3CD2"/>
  </w:style>
  <w:style w:type="character" w:customStyle="1" w:styleId="a7">
    <w:name w:val="Текст сноски Знак"/>
    <w:basedOn w:val="a0"/>
    <w:link w:val="a6"/>
    <w:semiHidden/>
    <w:rsid w:val="003E3CD2"/>
    <w:rPr>
      <w:rFonts w:ascii="Times New Roman" w:eastAsia="Calibri" w:hAnsi="Times New Roman" w:cs="Times New Roman"/>
      <w:sz w:val="20"/>
      <w:szCs w:val="20"/>
      <w:lang w:eastAsia="ru-RU"/>
    </w:rPr>
  </w:style>
  <w:style w:type="paragraph" w:styleId="a8">
    <w:name w:val="annotation text"/>
    <w:basedOn w:val="a"/>
    <w:link w:val="a9"/>
    <w:uiPriority w:val="99"/>
    <w:semiHidden/>
    <w:unhideWhenUsed/>
    <w:rsid w:val="003E3CD2"/>
  </w:style>
  <w:style w:type="character" w:customStyle="1" w:styleId="a9">
    <w:name w:val="Текст примечания Знак"/>
    <w:basedOn w:val="a0"/>
    <w:link w:val="a8"/>
    <w:uiPriority w:val="99"/>
    <w:semiHidden/>
    <w:rsid w:val="003E3CD2"/>
    <w:rPr>
      <w:rFonts w:ascii="Times New Roman" w:eastAsia="Calibri" w:hAnsi="Times New Roman" w:cs="Times New Roman"/>
      <w:sz w:val="20"/>
      <w:szCs w:val="20"/>
      <w:lang w:eastAsia="ru-RU"/>
    </w:rPr>
  </w:style>
  <w:style w:type="paragraph" w:styleId="aa">
    <w:name w:val="header"/>
    <w:basedOn w:val="a"/>
    <w:link w:val="ab"/>
    <w:uiPriority w:val="99"/>
    <w:semiHidden/>
    <w:unhideWhenUsed/>
    <w:rsid w:val="003E3CD2"/>
    <w:pPr>
      <w:tabs>
        <w:tab w:val="center" w:pos="4677"/>
        <w:tab w:val="right" w:pos="9355"/>
      </w:tabs>
    </w:pPr>
  </w:style>
  <w:style w:type="character" w:customStyle="1" w:styleId="ab">
    <w:name w:val="Верхний колонтитул Знак"/>
    <w:basedOn w:val="a0"/>
    <w:link w:val="aa"/>
    <w:uiPriority w:val="99"/>
    <w:semiHidden/>
    <w:rsid w:val="003E3CD2"/>
    <w:rPr>
      <w:rFonts w:ascii="Times New Roman" w:eastAsia="Calibri" w:hAnsi="Times New Roman" w:cs="Times New Roman"/>
      <w:sz w:val="20"/>
      <w:szCs w:val="20"/>
      <w:lang w:eastAsia="ru-RU"/>
    </w:rPr>
  </w:style>
  <w:style w:type="paragraph" w:styleId="ac">
    <w:name w:val="footer"/>
    <w:basedOn w:val="a"/>
    <w:link w:val="ad"/>
    <w:uiPriority w:val="99"/>
    <w:unhideWhenUsed/>
    <w:rsid w:val="003E3CD2"/>
    <w:pPr>
      <w:tabs>
        <w:tab w:val="center" w:pos="4677"/>
        <w:tab w:val="right" w:pos="9355"/>
      </w:tabs>
    </w:pPr>
  </w:style>
  <w:style w:type="character" w:customStyle="1" w:styleId="ad">
    <w:name w:val="Нижний колонтитул Знак"/>
    <w:basedOn w:val="a0"/>
    <w:link w:val="ac"/>
    <w:uiPriority w:val="99"/>
    <w:rsid w:val="003E3CD2"/>
    <w:rPr>
      <w:rFonts w:ascii="Times New Roman" w:eastAsia="Calibri" w:hAnsi="Times New Roman" w:cs="Times New Roman"/>
      <w:sz w:val="20"/>
      <w:szCs w:val="20"/>
      <w:lang w:eastAsia="ru-RU"/>
    </w:rPr>
  </w:style>
  <w:style w:type="paragraph" w:styleId="ae">
    <w:name w:val="annotation subject"/>
    <w:basedOn w:val="a8"/>
    <w:next w:val="a8"/>
    <w:link w:val="af"/>
    <w:uiPriority w:val="99"/>
    <w:semiHidden/>
    <w:unhideWhenUsed/>
    <w:rsid w:val="003E3CD2"/>
    <w:rPr>
      <w:b/>
      <w:bCs/>
    </w:rPr>
  </w:style>
  <w:style w:type="character" w:customStyle="1" w:styleId="af">
    <w:name w:val="Тема примечания Знак"/>
    <w:basedOn w:val="a9"/>
    <w:link w:val="ae"/>
    <w:uiPriority w:val="99"/>
    <w:semiHidden/>
    <w:rsid w:val="003E3CD2"/>
    <w:rPr>
      <w:b/>
      <w:bCs/>
    </w:rPr>
  </w:style>
  <w:style w:type="paragraph" w:styleId="af0">
    <w:name w:val="Balloon Text"/>
    <w:basedOn w:val="a"/>
    <w:link w:val="af1"/>
    <w:uiPriority w:val="99"/>
    <w:semiHidden/>
    <w:unhideWhenUsed/>
    <w:rsid w:val="003E3CD2"/>
    <w:rPr>
      <w:rFonts w:ascii="Tahoma" w:hAnsi="Tahoma" w:cs="Tahoma"/>
      <w:sz w:val="16"/>
      <w:szCs w:val="16"/>
    </w:rPr>
  </w:style>
  <w:style w:type="character" w:customStyle="1" w:styleId="af1">
    <w:name w:val="Текст выноски Знак"/>
    <w:basedOn w:val="a0"/>
    <w:link w:val="af0"/>
    <w:uiPriority w:val="99"/>
    <w:semiHidden/>
    <w:rsid w:val="003E3CD2"/>
    <w:rPr>
      <w:rFonts w:ascii="Tahoma" w:eastAsia="Calibri" w:hAnsi="Tahoma" w:cs="Tahoma"/>
      <w:sz w:val="16"/>
      <w:szCs w:val="16"/>
      <w:lang w:eastAsia="ru-RU"/>
    </w:rPr>
  </w:style>
  <w:style w:type="paragraph" w:styleId="af2">
    <w:name w:val="No Spacing"/>
    <w:uiPriority w:val="1"/>
    <w:qFormat/>
    <w:rsid w:val="003E3CD2"/>
    <w:pPr>
      <w:spacing w:line="240" w:lineRule="auto"/>
    </w:pPr>
    <w:rPr>
      <w:rFonts w:ascii="Times New Roman" w:eastAsia="Times New Roman" w:hAnsi="Times New Roman" w:cs="Times New Roman"/>
      <w:sz w:val="24"/>
      <w:szCs w:val="24"/>
      <w:lang w:eastAsia="ru-RU"/>
    </w:rPr>
  </w:style>
  <w:style w:type="paragraph" w:styleId="af3">
    <w:name w:val="Revision"/>
    <w:uiPriority w:val="99"/>
    <w:semiHidden/>
    <w:rsid w:val="003E3CD2"/>
    <w:pPr>
      <w:spacing w:line="240" w:lineRule="auto"/>
    </w:pPr>
    <w:rPr>
      <w:rFonts w:ascii="Times New Roman" w:eastAsia="Calibri" w:hAnsi="Times New Roman" w:cs="Times New Roman"/>
      <w:sz w:val="20"/>
      <w:szCs w:val="20"/>
      <w:lang w:eastAsia="ru-RU"/>
    </w:rPr>
  </w:style>
  <w:style w:type="paragraph" w:styleId="af4">
    <w:name w:val="List Paragraph"/>
    <w:basedOn w:val="a"/>
    <w:qFormat/>
    <w:rsid w:val="003E3CD2"/>
    <w:pPr>
      <w:ind w:left="720"/>
      <w:contextualSpacing/>
    </w:pPr>
  </w:style>
  <w:style w:type="paragraph" w:styleId="af5">
    <w:name w:val="TOC Heading"/>
    <w:basedOn w:val="1"/>
    <w:next w:val="a"/>
    <w:uiPriority w:val="39"/>
    <w:semiHidden/>
    <w:unhideWhenUsed/>
    <w:qFormat/>
    <w:rsid w:val="003E3CD2"/>
    <w:pPr>
      <w:spacing w:line="276" w:lineRule="auto"/>
      <w:outlineLvl w:val="9"/>
    </w:pPr>
    <w:rPr>
      <w:lang w:eastAsia="en-US"/>
    </w:rPr>
  </w:style>
  <w:style w:type="paragraph" w:customStyle="1" w:styleId="12">
    <w:name w:val="Абзац списка1"/>
    <w:basedOn w:val="a"/>
    <w:qFormat/>
    <w:rsid w:val="003E3CD2"/>
    <w:pPr>
      <w:spacing w:after="200" w:line="276" w:lineRule="auto"/>
      <w:ind w:left="720"/>
      <w:contextualSpacing/>
    </w:pPr>
    <w:rPr>
      <w:rFonts w:ascii="Calibri" w:eastAsia="Times New Roman" w:hAnsi="Calibri"/>
      <w:sz w:val="22"/>
      <w:szCs w:val="22"/>
      <w:lang w:eastAsia="en-US"/>
    </w:rPr>
  </w:style>
  <w:style w:type="character" w:styleId="af6">
    <w:name w:val="footnote reference"/>
    <w:semiHidden/>
    <w:unhideWhenUsed/>
    <w:rsid w:val="003E3CD2"/>
    <w:rPr>
      <w:vertAlign w:val="superscript"/>
    </w:rPr>
  </w:style>
  <w:style w:type="character" w:styleId="af7">
    <w:name w:val="annotation reference"/>
    <w:basedOn w:val="a0"/>
    <w:uiPriority w:val="99"/>
    <w:semiHidden/>
    <w:unhideWhenUsed/>
    <w:rsid w:val="003E3CD2"/>
    <w:rPr>
      <w:sz w:val="16"/>
      <w:szCs w:val="16"/>
    </w:rPr>
  </w:style>
  <w:style w:type="character" w:styleId="af8">
    <w:name w:val="Intense Emphasis"/>
    <w:basedOn w:val="a0"/>
    <w:uiPriority w:val="21"/>
    <w:qFormat/>
    <w:rsid w:val="003E3CD2"/>
    <w:rPr>
      <w:b/>
      <w:bCs/>
      <w:i/>
      <w:iCs/>
      <w:color w:val="4F81BD"/>
    </w:rPr>
  </w:style>
  <w:style w:type="table" w:styleId="af9">
    <w:name w:val="Table Grid"/>
    <w:basedOn w:val="a1"/>
    <w:uiPriority w:val="59"/>
    <w:rsid w:val="003E3CD2"/>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9.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2506</Words>
  <Characters>14290</Characters>
  <Application>Microsoft Office Word</Application>
  <DocSecurity>0</DocSecurity>
  <Lines>119</Lines>
  <Paragraphs>33</Paragraphs>
  <ScaleCrop>false</ScaleCrop>
  <Company>OEM</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2019-01-18T06:42:00Z</dcterms:created>
  <dcterms:modified xsi:type="dcterms:W3CDTF">2019-01-18T06:54:00Z</dcterms:modified>
</cp:coreProperties>
</file>